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6EB2B" w14:textId="4EA80F10" w:rsidR="00E22F5E" w:rsidRPr="00990ED7" w:rsidRDefault="001E1D8F" w:rsidP="25C28BB0">
      <w:pPr>
        <w:autoSpaceDE w:val="0"/>
        <w:autoSpaceDN w:val="0"/>
        <w:adjustRightInd w:val="0"/>
        <w:spacing w:before="120" w:after="120"/>
        <w:ind w:left="6480" w:firstLine="720"/>
        <w:rPr>
          <w:rFonts w:asciiTheme="minorHAnsi" w:hAnsiTheme="minorHAnsi" w:cstheme="minorBidi"/>
          <w:color w:val="262626" w:themeColor="text1" w:themeTint="D9"/>
          <w:sz w:val="24"/>
        </w:rPr>
      </w:pPr>
      <w:r>
        <w:rPr>
          <w:rFonts w:asciiTheme="minorHAnsi" w:hAnsiTheme="minorHAnsi"/>
          <w:color w:val="262626" w:themeColor="text1" w:themeTint="D9"/>
          <w:sz w:val="24"/>
        </w:rPr>
        <w:t xml:space="preserve">    </w:t>
      </w:r>
    </w:p>
    <w:p w14:paraId="7E000C06" w14:textId="61BEB8E7" w:rsidR="00C13498" w:rsidRPr="00C86A8E" w:rsidRDefault="00C13498" w:rsidP="25C28BB0">
      <w:pPr>
        <w:spacing w:before="120" w:after="120"/>
        <w:ind w:left="6480" w:firstLine="720"/>
        <w:rPr>
          <w:rFonts w:asciiTheme="minorHAnsi" w:hAnsiTheme="minorHAnsi" w:cstheme="minorBidi"/>
          <w:color w:val="262626" w:themeColor="text1" w:themeTint="D9"/>
          <w:sz w:val="24"/>
          <w:lang w:val="en-US"/>
        </w:rPr>
      </w:pPr>
    </w:p>
    <w:p w14:paraId="3F6678C9" w14:textId="1CB769B7" w:rsidR="00C13498" w:rsidRPr="00C86A8E" w:rsidRDefault="00C13498" w:rsidP="005435B3">
      <w:pPr>
        <w:spacing w:before="120" w:after="120"/>
        <w:rPr>
          <w:rFonts w:asciiTheme="minorHAnsi" w:hAnsiTheme="minorHAnsi" w:cstheme="minorBidi"/>
          <w:b/>
          <w:bCs/>
          <w:color w:val="262626" w:themeColor="text1" w:themeTint="D9"/>
          <w:sz w:val="24"/>
        </w:rPr>
      </w:pPr>
      <w:r>
        <w:rPr>
          <w:rFonts w:asciiTheme="minorHAnsi" w:hAnsiTheme="minorHAnsi"/>
          <w:b/>
          <w:color w:val="262626" w:themeColor="text1" w:themeTint="D9"/>
          <w:sz w:val="24"/>
        </w:rPr>
        <w:t xml:space="preserve">INVITAȚIE DE PARTICIPARE LA UN CONCURS DE TRADUCERE LA NIVELUL UNIUNII EUROPENE </w:t>
      </w:r>
    </w:p>
    <w:p w14:paraId="4E3095EA" w14:textId="77777777" w:rsidR="00C13498" w:rsidRDefault="00C13498" w:rsidP="0079454E">
      <w:pPr>
        <w:jc w:val="both"/>
        <w:rPr>
          <w:rFonts w:asciiTheme="minorHAnsi" w:hAnsiTheme="minorHAnsi" w:cstheme="minorHAnsi"/>
          <w:color w:val="262626" w:themeColor="text1" w:themeTint="D9"/>
          <w:sz w:val="24"/>
        </w:rPr>
      </w:pPr>
    </w:p>
    <w:p w14:paraId="660A32BB" w14:textId="059DE75D" w:rsidR="00C31272" w:rsidRPr="00C31272" w:rsidRDefault="00C31272" w:rsidP="25C28BB0">
      <w:pPr>
        <w:pStyle w:val="3Ttexte"/>
      </w:pPr>
      <w:r>
        <w:t>Stimată doamnă profesoară / Stimate domnule profesor,</w:t>
      </w:r>
    </w:p>
    <w:p w14:paraId="3049225A" w14:textId="7D84BB26" w:rsidR="00C31272" w:rsidRPr="00C31272" w:rsidRDefault="00C31272" w:rsidP="25C28BB0">
      <w:pPr>
        <w:pStyle w:val="3Ttexte"/>
      </w:pPr>
      <w:r>
        <w:t xml:space="preserve">Cea de a 19-a ediție a concursului de traducere </w:t>
      </w:r>
      <w:r>
        <w:rPr>
          <w:i/>
        </w:rPr>
        <w:t>Juvenes Translatores</w:t>
      </w:r>
      <w:r>
        <w:t xml:space="preserve">, care se adresează elevilor de liceu în vârstă de 17 ani, se va desfășura la data de 27 noiembrie 2025. </w:t>
      </w:r>
      <w:hyperlink r:id="rId11">
        <w:r>
          <w:rPr>
            <w:rStyle w:val="Hyperlink"/>
          </w:rPr>
          <w:t>Înscrieți-vă școala</w:t>
        </w:r>
      </w:hyperlink>
      <w:r>
        <w:t xml:space="preserve"> </w:t>
      </w:r>
      <w:r>
        <w:rPr>
          <w:b/>
        </w:rPr>
        <w:t>în perioada 2 septembrie-14 octombrie</w:t>
      </w:r>
      <w:r>
        <w:t xml:space="preserve"> pentru a avea șansa de a fi selectați să participați la acest concurs de mare succes. Elevii dumneavoastră pot câștiga o excursie la Bruxelles pentru a vedea cum se desfășoară activitatea de traducere în cadrul instituțiilor UE.</w:t>
      </w:r>
    </w:p>
    <w:p w14:paraId="00B79830" w14:textId="5A93901B" w:rsidR="00C31272" w:rsidRPr="00C31272" w:rsidRDefault="00C31272" w:rsidP="710C1066">
      <w:pPr>
        <w:pStyle w:val="3Ttexte"/>
        <w:rPr>
          <w:color w:val="262626" w:themeColor="text1" w:themeTint="D9"/>
        </w:rPr>
      </w:pPr>
      <w:r>
        <w:rPr>
          <w:color w:val="262626" w:themeColor="text1" w:themeTint="D9"/>
        </w:rPr>
        <w:t xml:space="preserve">În fiecare an, aproximativ 3 000 de elevi din întreaga Uniune Europeană traduc un text de o pagină din și în oricare dintre cele 24 de limbi oficiale ale UE. </w:t>
      </w:r>
    </w:p>
    <w:p w14:paraId="28A9F0FE" w14:textId="77777777" w:rsidR="006E1289" w:rsidRDefault="00C31272" w:rsidP="000C3F98">
      <w:pPr>
        <w:pStyle w:val="3Ttexte"/>
        <w:rPr>
          <w:rFonts w:cstheme="minorHAnsi"/>
          <w:color w:val="262626" w:themeColor="text1" w:themeTint="D9"/>
        </w:rPr>
      </w:pPr>
      <w:r>
        <w:rPr>
          <w:color w:val="262626" w:themeColor="text1" w:themeTint="D9"/>
        </w:rPr>
        <w:t xml:space="preserve">Scopul concursului este de a promova învățarea limbilor străine și activitatea de traducere și de a inspira tinerii lingviști. Învățarea limbilor străine le conferă tinerilor competențe indispensabile pentru mobilitate, pentru cooperare și pentru înțelegerea reciprocă dincolo de frontiere. </w:t>
      </w:r>
    </w:p>
    <w:p w14:paraId="6F216822" w14:textId="40416AC5" w:rsidR="000533E6" w:rsidRDefault="00A52414" w:rsidP="000C3F98">
      <w:pPr>
        <w:pStyle w:val="3Ttexte"/>
      </w:pPr>
      <w:r>
        <w:rPr>
          <w:color w:val="262626" w:themeColor="text1" w:themeTint="D9"/>
        </w:rPr>
        <w:t>Anul acesta, tema textelor originale va fi „De la limbi străine la peisaje: călătorii europene pentru înțelegere reciprocă”.</w:t>
      </w:r>
    </w:p>
    <w:p w14:paraId="383F50C7" w14:textId="48E73D00" w:rsidR="00C31272" w:rsidRPr="00265B14" w:rsidRDefault="00C31272" w:rsidP="000C3F98">
      <w:pPr>
        <w:pStyle w:val="3Ttexte"/>
        <w:rPr>
          <w:color w:val="262626" w:themeColor="text1" w:themeTint="D9"/>
        </w:rPr>
      </w:pPr>
      <w:r>
        <w:rPr>
          <w:color w:val="262626" w:themeColor="text1" w:themeTint="D9"/>
        </w:rPr>
        <w:t xml:space="preserve">Traducătorii profesioniști ai Comisiei vor nota traducerile și vor selecta câte un câștigător pentru fiecare țară din UE. Cei 27 de câștigători vor fi invitați la Bruxelles în primăvara anului viitor, pentru o ceremonie de decernare a premiilor la sediul Comisiei, împreună cu un profesor și cu maximum doi părinți/tutori legali. </w:t>
      </w:r>
    </w:p>
    <w:p w14:paraId="18CAA94F" w14:textId="711E46E5" w:rsidR="005435B3" w:rsidRDefault="00C31272" w:rsidP="000C3F98">
      <w:pPr>
        <w:pStyle w:val="3Ttexte"/>
        <w:rPr>
          <w:color w:val="262626" w:themeColor="text1" w:themeTint="D9"/>
        </w:rPr>
      </w:pPr>
      <w:r>
        <w:rPr>
          <w:color w:val="262626" w:themeColor="text1" w:themeTint="D9"/>
        </w:rPr>
        <w:t>Vă încurajez călduros să le oferiți elevilor dumneavoastră posibilitatea de a participa la acest concurs la nivelul UE. Pentru mai multe detalii, consultați vă rog fișa informativă anexată.</w:t>
      </w:r>
    </w:p>
    <w:p w14:paraId="3192B5E1" w14:textId="77777777" w:rsidR="005435B3" w:rsidRDefault="005435B3">
      <w:pPr>
        <w:spacing w:after="200" w:line="276" w:lineRule="auto"/>
        <w:rPr>
          <w:rFonts w:asciiTheme="minorHAnsi" w:eastAsiaTheme="minorHAnsi" w:hAnsiTheme="minorHAnsi" w:cstheme="minorBidi"/>
          <w:snapToGrid/>
          <w:color w:val="262626" w:themeColor="text1" w:themeTint="D9"/>
          <w:sz w:val="24"/>
          <w:lang w:eastAsia="en-US"/>
        </w:rPr>
      </w:pPr>
      <w:r>
        <w:rPr>
          <w:color w:val="262626" w:themeColor="text1" w:themeTint="D9"/>
        </w:rPr>
        <w:br w:type="page"/>
      </w:r>
    </w:p>
    <w:p w14:paraId="280F618E" w14:textId="77777777" w:rsidR="00C079E3" w:rsidRPr="000C3F98" w:rsidRDefault="00C079E3" w:rsidP="000C3F98">
      <w:pPr>
        <w:pStyle w:val="3Ttexte"/>
        <w:rPr>
          <w:color w:val="262626" w:themeColor="text1" w:themeTint="D9"/>
        </w:rPr>
      </w:pPr>
    </w:p>
    <w:p w14:paraId="16328CA2" w14:textId="2DD29A93" w:rsidR="008D7CDA" w:rsidRDefault="005B4029" w:rsidP="28FC9FC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rPr>
        <w:t>În plus, școlile care se înscriu în acest an vor fi invitate să participe la:</w:t>
      </w:r>
    </w:p>
    <w:p w14:paraId="3DDD9FBC" w14:textId="77777777" w:rsidR="00036518" w:rsidRDefault="00036518" w:rsidP="00995E78">
      <w:pPr>
        <w:pStyle w:val="paragraph"/>
        <w:spacing w:before="0" w:beforeAutospacing="0" w:after="0" w:afterAutospacing="0"/>
        <w:textAlignment w:val="baseline"/>
        <w:rPr>
          <w:rStyle w:val="normaltextrun"/>
          <w:rFonts w:ascii="Calibri" w:hAnsi="Calibri" w:cs="Calibri"/>
          <w:lang w:val="en-GB"/>
        </w:rPr>
      </w:pPr>
    </w:p>
    <w:p w14:paraId="1DCEA581" w14:textId="54D6EA70" w:rsidR="001404EE" w:rsidRPr="005435B3" w:rsidRDefault="00CE66AF" w:rsidP="00A831E4">
      <w:pPr>
        <w:pStyle w:val="paragraph"/>
        <w:numPr>
          <w:ilvl w:val="0"/>
          <w:numId w:val="12"/>
        </w:numPr>
        <w:spacing w:before="0" w:beforeAutospacing="0" w:after="0" w:afterAutospacing="0"/>
        <w:textAlignment w:val="baseline"/>
        <w:rPr>
          <w:rStyle w:val="eop"/>
          <w:rFonts w:ascii="Calibri" w:hAnsi="Calibri" w:cs="Calibri"/>
        </w:rPr>
      </w:pPr>
      <w:r w:rsidRPr="005435B3">
        <w:rPr>
          <w:rStyle w:val="normaltextrun"/>
          <w:rFonts w:ascii="Calibri" w:hAnsi="Calibri"/>
          <w:b/>
        </w:rPr>
        <w:t>Evenimentul nostru online „</w:t>
      </w:r>
      <w:r w:rsidRPr="005435B3">
        <w:rPr>
          <w:rFonts w:ascii="Calibri" w:hAnsi="Calibri"/>
          <w:b/>
        </w:rPr>
        <w:t xml:space="preserve">Limbile străine - o punte către viitor” </w:t>
      </w:r>
      <w:r w:rsidRPr="005435B3">
        <w:rPr>
          <w:rStyle w:val="normaltextrun"/>
          <w:rFonts w:ascii="Calibri" w:hAnsi="Calibri"/>
        </w:rPr>
        <w:t xml:space="preserve">, care va avea loc pe </w:t>
      </w:r>
      <w:r w:rsidRPr="005435B3">
        <w:rPr>
          <w:rStyle w:val="normaltextrun"/>
          <w:rFonts w:ascii="Calibri" w:hAnsi="Calibri"/>
          <w:b/>
        </w:rPr>
        <w:t>16</w:t>
      </w:r>
      <w:r w:rsidR="005435B3">
        <w:rPr>
          <w:rStyle w:val="normaltextrun"/>
          <w:rFonts w:ascii="Calibri" w:hAnsi="Calibri"/>
          <w:b/>
        </w:rPr>
        <w:t> </w:t>
      </w:r>
      <w:r w:rsidRPr="005435B3">
        <w:rPr>
          <w:rStyle w:val="normaltextrun"/>
          <w:rFonts w:ascii="Calibri" w:hAnsi="Calibri"/>
          <w:b/>
        </w:rPr>
        <w:t>octombrie</w:t>
      </w:r>
      <w:r w:rsidRPr="005435B3">
        <w:rPr>
          <w:rStyle w:val="normaltextrun"/>
          <w:rFonts w:ascii="Calibri" w:hAnsi="Calibri"/>
        </w:rPr>
        <w:t xml:space="preserve"> </w:t>
      </w:r>
      <w:r w:rsidRPr="005435B3">
        <w:rPr>
          <w:rStyle w:val="normaltextrun"/>
          <w:rFonts w:ascii="Calibri" w:hAnsi="Calibri"/>
          <w:b/>
        </w:rPr>
        <w:t>între orele 11.00 și 12.30 (ora României)</w:t>
      </w:r>
      <w:r w:rsidRPr="005435B3">
        <w:rPr>
          <w:rStyle w:val="normaltextrun"/>
          <w:rFonts w:ascii="Calibri" w:hAnsi="Calibri"/>
        </w:rPr>
        <w:t xml:space="preserve">, cu profesioniști din domeniul lingvistic ai Comisiei Europene. </w:t>
      </w:r>
      <w:r w:rsidRPr="005435B3">
        <w:rPr>
          <w:rStyle w:val="normaltextrun"/>
          <w:rFonts w:ascii="Calibri" w:hAnsi="Calibri"/>
          <w:color w:val="000000" w:themeColor="text1"/>
        </w:rPr>
        <w:t>Acest eveniment</w:t>
      </w:r>
      <w:r w:rsidR="005435B3">
        <w:rPr>
          <w:rStyle w:val="normaltextrun"/>
          <w:rFonts w:ascii="Calibri" w:hAnsi="Calibri"/>
          <w:color w:val="000000" w:themeColor="text1"/>
        </w:rPr>
        <w:t xml:space="preserve"> </w:t>
      </w:r>
      <w:r w:rsidR="000A1FE5" w:rsidRPr="005435B3">
        <w:rPr>
          <w:rStyle w:val="normaltextrun"/>
          <w:rFonts w:ascii="Calibri" w:hAnsi="Calibri"/>
          <w:color w:val="000000" w:themeColor="text1"/>
        </w:rPr>
        <w:t xml:space="preserve">nu va fi despre concursul </w:t>
      </w:r>
      <w:r w:rsidR="000A1FE5" w:rsidRPr="005435B3">
        <w:rPr>
          <w:rStyle w:val="normaltextrun"/>
          <w:rFonts w:ascii="Calibri" w:hAnsi="Calibri"/>
          <w:i/>
          <w:iCs/>
          <w:color w:val="000000" w:themeColor="text1"/>
        </w:rPr>
        <w:t>Juvenes Translatores</w:t>
      </w:r>
      <w:r w:rsidR="000A1FE5" w:rsidRPr="005435B3">
        <w:rPr>
          <w:rStyle w:val="normaltextrun"/>
          <w:rFonts w:ascii="Calibri" w:hAnsi="Calibri"/>
          <w:color w:val="000000" w:themeColor="text1"/>
        </w:rPr>
        <w:t xml:space="preserve"> în sine, ci despre multilingvismul în acțiune, despre valoarea învățării limbilor străine, despre profesiile lingvistice în lumea modernă și </w:t>
      </w:r>
      <w:r w:rsidR="005435B3">
        <w:rPr>
          <w:rStyle w:val="normaltextrun"/>
          <w:rFonts w:ascii="Calibri" w:hAnsi="Calibri"/>
          <w:color w:val="000000" w:themeColor="text1"/>
        </w:rPr>
        <w:t xml:space="preserve">despre </w:t>
      </w:r>
      <w:r w:rsidR="000A1FE5" w:rsidRPr="005435B3">
        <w:rPr>
          <w:rStyle w:val="normaltextrun"/>
          <w:rFonts w:ascii="Calibri" w:hAnsi="Calibri"/>
          <w:color w:val="000000" w:themeColor="text1"/>
        </w:rPr>
        <w:t>oportunitățile de carieră în mediile multiculturale.</w:t>
      </w:r>
      <w:r w:rsidR="000A1FE5" w:rsidRPr="005435B3">
        <w:rPr>
          <w:rStyle w:val="eop"/>
          <w:rFonts w:ascii="Calibri" w:hAnsi="Calibri"/>
          <w:color w:val="000000" w:themeColor="text1"/>
        </w:rPr>
        <w:t> </w:t>
      </w:r>
    </w:p>
    <w:p w14:paraId="4DBD3992" w14:textId="77777777" w:rsidR="001404EE" w:rsidRPr="006E1289" w:rsidRDefault="001404EE" w:rsidP="006E1289">
      <w:pPr>
        <w:pStyle w:val="paragraph"/>
        <w:spacing w:before="0" w:beforeAutospacing="0" w:after="0" w:afterAutospacing="0"/>
        <w:textAlignment w:val="baseline"/>
        <w:rPr>
          <w:rStyle w:val="eop"/>
          <w:rFonts w:ascii="Calibri" w:hAnsi="Calibri" w:cs="Calibri"/>
        </w:rPr>
      </w:pPr>
    </w:p>
    <w:p w14:paraId="177A8D0B" w14:textId="6AF009A9" w:rsidR="00036518" w:rsidRDefault="00000DF2" w:rsidP="25C28BB0">
      <w:pPr>
        <w:pStyle w:val="paragraph"/>
        <w:numPr>
          <w:ilvl w:val="0"/>
          <w:numId w:val="11"/>
        </w:numPr>
        <w:spacing w:before="0" w:beforeAutospacing="0" w:after="0" w:afterAutospacing="0"/>
        <w:textAlignment w:val="baseline"/>
        <w:rPr>
          <w:rStyle w:val="eop"/>
          <w:rFonts w:ascii="Calibri" w:hAnsi="Calibri" w:cs="Calibri"/>
        </w:rPr>
      </w:pPr>
      <w:r>
        <w:rPr>
          <w:rStyle w:val="eop"/>
          <w:rFonts w:ascii="Calibri" w:hAnsi="Calibri"/>
          <w:b/>
        </w:rPr>
        <w:t xml:space="preserve">O experiență alternativă </w:t>
      </w:r>
      <w:r>
        <w:rPr>
          <w:rStyle w:val="eop"/>
          <w:rFonts w:ascii="Calibri" w:hAnsi="Calibri"/>
          <w:b/>
          <w:i/>
          <w:iCs/>
        </w:rPr>
        <w:t>Juvenes Translatores</w:t>
      </w:r>
      <w:r>
        <w:rPr>
          <w:rStyle w:val="eop"/>
          <w:rFonts w:ascii="Calibri" w:hAnsi="Calibri"/>
          <w:b/>
        </w:rPr>
        <w:t xml:space="preserve"> pentru școlile neselectate</w:t>
      </w:r>
    </w:p>
    <w:p w14:paraId="7F6D2EC2" w14:textId="398534D1" w:rsidR="00E07436" w:rsidRPr="00036518" w:rsidRDefault="00036518" w:rsidP="25C28BB0">
      <w:pPr>
        <w:pStyle w:val="paragraph"/>
        <w:spacing w:before="0" w:beforeAutospacing="0" w:after="0" w:afterAutospacing="0"/>
        <w:ind w:left="720"/>
        <w:textAlignment w:val="baseline"/>
        <w:rPr>
          <w:rStyle w:val="eop"/>
          <w:rFonts w:ascii="Calibri" w:hAnsi="Calibri" w:cs="Calibri"/>
        </w:rPr>
      </w:pPr>
      <w:r>
        <w:rPr>
          <w:rStyle w:val="eop"/>
          <w:rFonts w:ascii="Calibri" w:hAnsi="Calibri"/>
        </w:rPr>
        <w:t xml:space="preserve">Popularitatea din ce în ce mai mare a concursului înseamnă că nu le putem oferi tuturor școlilor interesate șansa de a participa. Dacă școala dumneavoastră nu este selectată, traducătorii Comisiei Europene cu sediul în țara dumneavoastră </w:t>
      </w:r>
      <w:r w:rsidR="005435B3">
        <w:rPr>
          <w:rStyle w:val="eop"/>
          <w:rFonts w:ascii="Calibri" w:hAnsi="Calibri"/>
        </w:rPr>
        <w:t xml:space="preserve">vă </w:t>
      </w:r>
      <w:r>
        <w:rPr>
          <w:rStyle w:val="eop"/>
          <w:rFonts w:ascii="Calibri" w:hAnsi="Calibri"/>
        </w:rPr>
        <w:t xml:space="preserve">vor oferi o experiență alternativă </w:t>
      </w:r>
      <w:r>
        <w:rPr>
          <w:rStyle w:val="eop"/>
          <w:rFonts w:ascii="Calibri" w:hAnsi="Calibri"/>
          <w:i/>
          <w:iCs/>
        </w:rPr>
        <w:t>Juvenes Translatores</w:t>
      </w:r>
      <w:r>
        <w:rPr>
          <w:rStyle w:val="eop"/>
          <w:rFonts w:ascii="Calibri" w:hAnsi="Calibri"/>
        </w:rPr>
        <w:t>.</w:t>
      </w:r>
    </w:p>
    <w:p w14:paraId="4723ECBD" w14:textId="77777777" w:rsidR="00495184" w:rsidRDefault="00495184" w:rsidP="00495184">
      <w:pPr>
        <w:pStyle w:val="paragraph"/>
        <w:spacing w:before="0" w:beforeAutospacing="0" w:after="0" w:afterAutospacing="0"/>
        <w:ind w:left="720"/>
        <w:textAlignment w:val="baseline"/>
        <w:rPr>
          <w:rStyle w:val="eop"/>
          <w:rFonts w:ascii="Calibri" w:hAnsi="Calibri" w:cs="Calibri"/>
        </w:rPr>
      </w:pPr>
    </w:p>
    <w:p w14:paraId="07D43A79" w14:textId="2B3A5669" w:rsidR="0049328F" w:rsidRDefault="003C2F0B" w:rsidP="25C28BB0">
      <w:pPr>
        <w:pStyle w:val="paragraph"/>
        <w:numPr>
          <w:ilvl w:val="0"/>
          <w:numId w:val="11"/>
        </w:numPr>
        <w:spacing w:before="0" w:beforeAutospacing="0" w:after="0" w:afterAutospacing="0"/>
        <w:textAlignment w:val="baseline"/>
        <w:rPr>
          <w:rFonts w:asciiTheme="minorHAnsi" w:hAnsiTheme="minorHAnsi" w:cstheme="minorBidi"/>
        </w:rPr>
      </w:pPr>
      <w:r>
        <w:rPr>
          <w:rStyle w:val="eop"/>
          <w:rFonts w:asciiTheme="minorHAnsi" w:hAnsiTheme="minorHAnsi"/>
          <w:b/>
        </w:rPr>
        <w:t>Tutoriale online pentru elevii cărora li s-au acordat mențiuni speciale</w:t>
      </w:r>
    </w:p>
    <w:p w14:paraId="21314708" w14:textId="0A6B2290" w:rsidR="003364B0" w:rsidRPr="000533E6" w:rsidRDefault="0049328F" w:rsidP="25C28BB0">
      <w:pPr>
        <w:pStyle w:val="paragraph"/>
        <w:spacing w:before="0" w:beforeAutospacing="0" w:after="0" w:afterAutospacing="0"/>
        <w:ind w:left="720"/>
        <w:textAlignment w:val="baseline"/>
        <w:rPr>
          <w:rFonts w:asciiTheme="minorHAnsi" w:hAnsiTheme="minorHAnsi" w:cstheme="minorBidi"/>
        </w:rPr>
      </w:pPr>
      <w:r>
        <w:rPr>
          <w:rFonts w:asciiTheme="minorHAnsi" w:hAnsiTheme="minorHAnsi"/>
        </w:rPr>
        <w:t xml:space="preserve">Pe lângă cei 27 de câștigători, o serie de alți elevi care realizează traduceri remarcabile vor primi mențiuni speciale. În primăvara anului 2026, aceștia vor fi invitați să participe la tutoriale online cu studenți care studiază limbile străine și traducerile. Acest lucru le va oferi elevilor cu mențiuni speciale șansa de a afla mai multe despre studiile lingvistice și de traducere, precum și despre posibilele perspective de carieră. </w:t>
      </w:r>
    </w:p>
    <w:p w14:paraId="3B95D523" w14:textId="77777777" w:rsidR="00E07436" w:rsidRPr="003C2F0B" w:rsidRDefault="00E07436" w:rsidP="00E0302C">
      <w:pPr>
        <w:jc w:val="both"/>
        <w:rPr>
          <w:rStyle w:val="normaltextrun"/>
          <w:rFonts w:ascii="Calibri" w:hAnsi="Calibri" w:cs="Calibri"/>
          <w:lang w:val="en-IE"/>
        </w:rPr>
      </w:pPr>
    </w:p>
    <w:p w14:paraId="10EEBA5A" w14:textId="55AE6EF8" w:rsidR="00C31272" w:rsidRPr="00E07436" w:rsidRDefault="00E03689" w:rsidP="25C28BB0">
      <w:pPr>
        <w:jc w:val="both"/>
        <w:rPr>
          <w:rFonts w:asciiTheme="minorHAnsi" w:hAnsiTheme="minorHAnsi" w:cstheme="minorBidi"/>
          <w:color w:val="auto"/>
          <w:sz w:val="24"/>
        </w:rPr>
      </w:pPr>
      <w:r>
        <w:rPr>
          <w:rStyle w:val="normaltextrun"/>
          <w:rFonts w:ascii="Calibri" w:hAnsi="Calibri"/>
          <w:color w:val="auto"/>
          <w:sz w:val="24"/>
        </w:rPr>
        <w:t xml:space="preserve">Vă rugăm să vă treceți aceste date în calendar – școlile care se înscriu vor primi informații suplimentare </w:t>
      </w:r>
      <w:r>
        <w:rPr>
          <w:rStyle w:val="eop"/>
          <w:rFonts w:ascii="Calibri" w:hAnsi="Calibri"/>
          <w:color w:val="auto"/>
          <w:sz w:val="24"/>
        </w:rPr>
        <w:t>prin e-mail.</w:t>
      </w:r>
    </w:p>
    <w:p w14:paraId="6FF6E2F7" w14:textId="77777777" w:rsidR="00E07436" w:rsidRDefault="00E07436" w:rsidP="00E0302C">
      <w:pPr>
        <w:jc w:val="both"/>
        <w:rPr>
          <w:rFonts w:asciiTheme="minorHAnsi" w:hAnsiTheme="minorHAnsi" w:cstheme="minorHAnsi"/>
          <w:color w:val="262626" w:themeColor="text1" w:themeTint="D9"/>
          <w:sz w:val="24"/>
        </w:rPr>
      </w:pPr>
    </w:p>
    <w:p w14:paraId="2717BAA5" w14:textId="40B80DD1" w:rsidR="00E0302C" w:rsidRDefault="0079454E" w:rsidP="00E0302C">
      <w:pPr>
        <w:jc w:val="both"/>
        <w:rPr>
          <w:rFonts w:asciiTheme="minorHAnsi" w:hAnsiTheme="minorHAnsi"/>
          <w:color w:val="262626" w:themeColor="text1" w:themeTint="D9"/>
          <w:sz w:val="24"/>
        </w:rPr>
      </w:pPr>
      <w:r>
        <w:rPr>
          <w:rFonts w:asciiTheme="minorHAnsi" w:hAnsiTheme="minorHAnsi"/>
          <w:color w:val="262626" w:themeColor="text1" w:themeTint="D9"/>
          <w:sz w:val="24"/>
        </w:rPr>
        <w:t>Cu deosebită considerație,</w:t>
      </w:r>
    </w:p>
    <w:p w14:paraId="6FA7AA42" w14:textId="77777777" w:rsidR="005435B3" w:rsidRPr="00C31272" w:rsidRDefault="005435B3" w:rsidP="00E0302C">
      <w:pPr>
        <w:jc w:val="both"/>
        <w:rPr>
          <w:rFonts w:asciiTheme="minorHAnsi" w:hAnsiTheme="minorHAnsi" w:cstheme="minorHAnsi"/>
          <w:color w:val="262626" w:themeColor="text1" w:themeTint="D9"/>
          <w:sz w:val="24"/>
        </w:rPr>
      </w:pPr>
    </w:p>
    <w:p w14:paraId="573550FE" w14:textId="1F30A5CD" w:rsidR="005435B3" w:rsidRDefault="00E0302C" w:rsidP="0024649F">
      <w:pPr>
        <w:jc w:val="both"/>
        <w:rPr>
          <w:rFonts w:asciiTheme="minorHAnsi" w:hAnsiTheme="minorHAnsi"/>
          <w:color w:val="262626" w:themeColor="text1" w:themeTint="D9"/>
          <w:sz w:val="24"/>
        </w:rPr>
      </w:pPr>
      <w:r>
        <w:rPr>
          <w:rFonts w:asciiTheme="minorHAnsi" w:hAnsiTheme="minorHAnsi"/>
          <w:color w:val="262626" w:themeColor="text1" w:themeTint="D9"/>
          <w:sz w:val="24"/>
        </w:rPr>
        <w:t>Žydrė Bakutytė</w:t>
      </w:r>
    </w:p>
    <w:p w14:paraId="05C883F7" w14:textId="11F86809" w:rsidR="00020E55" w:rsidRPr="0024649F" w:rsidRDefault="005435B3" w:rsidP="0024649F">
      <w:pPr>
        <w:jc w:val="both"/>
        <w:rPr>
          <w:rStyle w:val="A0"/>
          <w:rFonts w:asciiTheme="minorHAnsi" w:hAnsiTheme="minorHAnsi" w:cstheme="minorHAnsi"/>
          <w:color w:val="262626" w:themeColor="text1" w:themeTint="D9"/>
          <w:sz w:val="24"/>
          <w:szCs w:val="24"/>
        </w:rPr>
      </w:pPr>
      <w:r>
        <w:rPr>
          <w:rFonts w:asciiTheme="minorHAnsi" w:hAnsiTheme="minorHAnsi"/>
          <w:color w:val="262626" w:themeColor="text1" w:themeTint="D9"/>
          <w:sz w:val="24"/>
        </w:rPr>
        <w:t>C</w:t>
      </w:r>
      <w:r w:rsidR="00E0302C">
        <w:rPr>
          <w:rFonts w:asciiTheme="minorHAnsi" w:hAnsiTheme="minorHAnsi"/>
          <w:color w:val="262626" w:themeColor="text1" w:themeTint="D9"/>
          <w:sz w:val="24"/>
        </w:rPr>
        <w:t xml:space="preserve">oordonatoarea concursului </w:t>
      </w:r>
      <w:r w:rsidR="00E0302C">
        <w:rPr>
          <w:rFonts w:asciiTheme="minorHAnsi" w:hAnsiTheme="minorHAnsi"/>
          <w:i/>
          <w:color w:val="262626" w:themeColor="text1" w:themeTint="D9"/>
          <w:sz w:val="24"/>
        </w:rPr>
        <w:t>Juvenes Translatores</w:t>
      </w:r>
    </w:p>
    <w:sectPr w:rsidR="00020E55" w:rsidRPr="0024649F" w:rsidSect="00F361A7">
      <w:headerReference w:type="even" r:id="rId12"/>
      <w:headerReference w:type="default" r:id="rId13"/>
      <w:footerReference w:type="even" r:id="rId14"/>
      <w:footerReference w:type="default" r:id="rId15"/>
      <w:headerReference w:type="first" r:id="rId16"/>
      <w:footerReference w:type="first" r:id="rId17"/>
      <w:pgSz w:w="11906" w:h="16838"/>
      <w:pgMar w:top="4536"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D4644" w14:textId="77777777" w:rsidR="003B264B" w:rsidRDefault="003B264B" w:rsidP="00733F3B">
      <w:r>
        <w:separator/>
      </w:r>
    </w:p>
  </w:endnote>
  <w:endnote w:type="continuationSeparator" w:id="0">
    <w:p w14:paraId="003A3C4F" w14:textId="77777777" w:rsidR="003B264B" w:rsidRDefault="003B264B" w:rsidP="00733F3B">
      <w:r>
        <w:continuationSeparator/>
      </w:r>
    </w:p>
  </w:endnote>
  <w:endnote w:type="continuationNotice" w:id="1">
    <w:p w14:paraId="0811676E" w14:textId="77777777" w:rsidR="003B264B" w:rsidRDefault="003B2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20000287" w:usb1="00000001" w:usb2="00000000" w:usb3="00000000" w:csb0="0000019F" w:csb1="00000000"/>
  </w:font>
  <w:font w:name="EC Square Sans Pro Medium">
    <w:panose1 w:val="020B050000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Cond Pro Medium">
    <w:altName w:val="Calibri"/>
    <w:panose1 w:val="020B0606000000020004"/>
    <w:charset w:val="00"/>
    <w:family w:val="swiss"/>
    <w:pitch w:val="variable"/>
    <w:sig w:usb0="20000287" w:usb1="00000001" w:usb2="00000000" w:usb3="00000000" w:csb0="0000019F" w:csb1="00000000"/>
  </w:font>
  <w:font w:name="EC Square Sans Pro Thin">
    <w:panose1 w:val="020B0506040000020004"/>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AD14" w14:textId="77777777" w:rsidR="00733F3B" w:rsidRDefault="00733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2EB3" w14:textId="77777777" w:rsidR="00E03DA0" w:rsidRPr="00FF6F5C" w:rsidRDefault="00E03DA0" w:rsidP="00E03DA0">
    <w:r>
      <w:rPr>
        <w:rStyle w:val="A0"/>
        <w:rFonts w:ascii="EC Square Sans Pro Medium" w:hAnsi="EC Square Sans Pro Medium"/>
        <w:noProof/>
        <w:color w:val="E2AC00"/>
        <w:sz w:val="20"/>
      </w:rPr>
      <mc:AlternateContent>
        <mc:Choice Requires="wps">
          <w:drawing>
            <wp:anchor distT="45720" distB="45720" distL="114300" distR="114300" simplePos="0" relativeHeight="251658242" behindDoc="0" locked="0" layoutInCell="1" allowOverlap="1" wp14:anchorId="51C6878D" wp14:editId="484B11D3">
              <wp:simplePos x="0" y="0"/>
              <wp:positionH relativeFrom="column">
                <wp:posOffset>-8890</wp:posOffset>
              </wp:positionH>
              <wp:positionV relativeFrom="paragraph">
                <wp:posOffset>-285115</wp:posOffset>
              </wp:positionV>
              <wp:extent cx="145605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4620"/>
                      </a:xfrm>
                      <a:prstGeom prst="rect">
                        <a:avLst/>
                      </a:prstGeom>
                      <a:solidFill>
                        <a:srgbClr val="FFCD00"/>
                      </a:solidFill>
                      <a:ln w="9525">
                        <a:noFill/>
                        <a:miter lim="800000"/>
                        <a:headEnd/>
                        <a:tailEnd/>
                      </a:ln>
                    </wps:spPr>
                    <wps:txbx>
                      <w:txbxContent>
                        <w:p w14:paraId="65A2B105" w14:textId="77777777" w:rsidR="00E03DA0" w:rsidRPr="00733F3B" w:rsidRDefault="00E03DA0" w:rsidP="00E03DA0">
                          <w:pPr>
                            <w:jc w:val="center"/>
                            <w:rPr>
                              <w:rFonts w:ascii="EC Square Sans Cond Pro Medium" w:hAnsi="EC Square Sans Cond Pro Medium"/>
                            </w:rPr>
                          </w:pPr>
                          <w:r>
                            <w:rPr>
                              <w:rFonts w:ascii="EC Square Sans Cond Pro Medium" w:hAnsi="EC Square Sans Cond Pro Medium"/>
                            </w:rPr>
                            <w:t>#JuvenesTranslatores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C6878D" id="_x0000_t202" coordsize="21600,21600" o:spt="202" path="m,l,21600r21600,l21600,xe">
              <v:stroke joinstyle="miter"/>
              <v:path gradientshapeok="t" o:connecttype="rect"/>
            </v:shapetype>
            <v:shape id="Text Box 2" o:spid="_x0000_s1026" type="#_x0000_t202" style="position:absolute;margin-left:-.7pt;margin-top:-22.45pt;width:114.6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" fillcolor="#ffcd00" stroked="f">
              <v:textbox style="mso-fit-shape-to-text:t">
                <w:txbxContent>
                  <w:p w14:paraId="65A2B105" w14:textId="77777777" w:rsidR="00E03DA0" w:rsidRPr="00733F3B" w:rsidRDefault="00E03DA0" w:rsidP="00E03DA0">
                    <w:pPr>
                      <w:jc w:val="center"/>
                      <w:rPr>
                        <w:rFonts w:ascii="EC Square Sans Cond Pro Medium" w:hAnsi="EC Square Sans Cond Pro Medium"/>
                      </w:rPr>
                    </w:pPr>
                    <w:r>
                      <w:rPr>
                        <w:rFonts w:ascii="EC Square Sans Cond Pro Medium" w:hAnsi="EC Square Sans Cond Pro Medium"/>
                      </w:rPr>
                      <w:t>#JuvenesTranslatores</w:t>
                    </w:r>
                  </w:p>
                </w:txbxContent>
              </v:textbox>
              <w10:wrap type="square"/>
            </v:shape>
          </w:pict>
        </mc:Fallback>
      </mc:AlternateContent>
    </w:r>
    <w:r>
      <w:rPr>
        <w:rStyle w:val="A0"/>
        <w:rFonts w:ascii="EC Square Sans Pro Medium" w:hAnsi="EC Square Sans Pro Medium"/>
        <w:noProof/>
        <w:color w:val="E2AC00"/>
        <w:sz w:val="20"/>
      </w:rPr>
      <w:drawing>
        <wp:inline distT="0" distB="0" distL="0" distR="0" wp14:anchorId="02F7B12F" wp14:editId="73551045">
          <wp:extent cx="171450" cy="171450"/>
          <wp:effectExtent l="0" t="0" r="0" b="0"/>
          <wp:docPr id="8" name="Image 8" descr="grid-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d-wor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Style w:val="A0"/>
        <w:rFonts w:ascii="EC Square Sans Pro Medium" w:hAnsi="EC Square Sans Pro Medium"/>
        <w:color w:val="E2AC00"/>
        <w:sz w:val="20"/>
      </w:rPr>
      <w:t xml:space="preserve"> ec.europa.eu/translatores   </w:t>
    </w:r>
    <w:r>
      <w:rPr>
        <w:noProof/>
      </w:rPr>
      <w:drawing>
        <wp:inline distT="0" distB="0" distL="0" distR="0" wp14:anchorId="215E09C0" wp14:editId="2FA8DDB2">
          <wp:extent cx="180975" cy="180975"/>
          <wp:effectExtent l="0" t="0" r="9525" b="9525"/>
          <wp:docPr id="9" name="Image 9" descr="facebook-logo-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logo-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Style w:val="A0"/>
        <w:rFonts w:ascii="EC Square Sans Pro Medium" w:hAnsi="EC Square Sans Pro Medium"/>
        <w:color w:val="E2AC00"/>
        <w:sz w:val="20"/>
      </w:rPr>
      <w:t xml:space="preserve"> facebook.com/translatores  </w:t>
    </w:r>
    <w:r>
      <w:rPr>
        <w:noProof/>
        <w:snapToGrid/>
      </w:rPr>
      <w:drawing>
        <wp:inline distT="0" distB="0" distL="0" distR="0" wp14:anchorId="7C4DD26C" wp14:editId="508E747E">
          <wp:extent cx="170925" cy="170925"/>
          <wp:effectExtent l="0" t="0" r="635" b="63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_black_logo_ico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3858" cy="183858"/>
                  </a:xfrm>
                  <a:prstGeom prst="rect">
                    <a:avLst/>
                  </a:prstGeom>
                </pic:spPr>
              </pic:pic>
            </a:graphicData>
          </a:graphic>
        </wp:inline>
      </w:drawing>
    </w:r>
    <w:r>
      <w:rPr>
        <w:rStyle w:val="A0"/>
        <w:rFonts w:ascii="EC Square Sans Pro Medium" w:hAnsi="EC Square Sans Pro Medium"/>
        <w:color w:val="E2AC00"/>
        <w:sz w:val="20"/>
      </w:rPr>
      <w:t xml:space="preserve"> instagram.com/translatingforeurope/</w:t>
    </w:r>
  </w:p>
  <w:p w14:paraId="525D5FDE" w14:textId="77777777" w:rsidR="00E03DA0" w:rsidRPr="00881098" w:rsidRDefault="00E03DA0" w:rsidP="00E03DA0">
    <w:pPr>
      <w:pStyle w:val="Default"/>
    </w:pPr>
    <w:r>
      <w:rPr>
        <w:rStyle w:val="A0"/>
        <w:noProof/>
        <w:color w:val="595959" w:themeColor="text1" w:themeTint="A6"/>
        <w:sz w:val="20"/>
      </w:rPr>
      <w:drawing>
        <wp:inline distT="0" distB="0" distL="0" distR="0" wp14:anchorId="0417D7F9" wp14:editId="21C528E7">
          <wp:extent cx="167005" cy="167005"/>
          <wp:effectExtent l="0" t="0" r="4445" b="4445"/>
          <wp:docPr id="11" name="Picture 3" descr="close-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envelop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Pr>
        <w:rStyle w:val="A0"/>
        <w:color w:val="595959" w:themeColor="text1" w:themeTint="A6"/>
        <w:sz w:val="20"/>
      </w:rPr>
      <w:t xml:space="preserve"> </w:t>
    </w:r>
    <w:r>
      <w:rPr>
        <w:snapToGrid w:val="0"/>
        <w:color w:val="404040" w:themeColor="text1" w:themeTint="BF"/>
        <w:sz w:val="20"/>
      </w:rPr>
      <w:t>Scrieți-ne</w:t>
    </w:r>
    <w:r>
      <w:rPr>
        <w:rStyle w:val="A0"/>
        <w:color w:val="595959" w:themeColor="text1" w:themeTint="A6"/>
        <w:sz w:val="20"/>
      </w:rPr>
      <w:t>:</w:t>
    </w:r>
    <w:r>
      <w:rPr>
        <w:rStyle w:val="A0"/>
        <w:rFonts w:ascii="EC Square Sans Pro Medium" w:hAnsi="EC Square Sans Pro Medium"/>
        <w:color w:val="595959" w:themeColor="text1" w:themeTint="A6"/>
        <w:sz w:val="20"/>
      </w:rPr>
      <w:t xml:space="preserve"> </w:t>
    </w:r>
    <w:r>
      <w:rPr>
        <w:rStyle w:val="A0"/>
        <w:rFonts w:ascii="EC Square Sans Pro Medium" w:hAnsi="EC Square Sans Pro Medium"/>
        <w:color w:val="E2AC00"/>
        <w:sz w:val="20"/>
      </w:rPr>
      <w:t>DGT-TRANSLATORES@ec.europa.eu</w:t>
    </w:r>
  </w:p>
  <w:p w14:paraId="6D36C4D4" w14:textId="4F66F6BF" w:rsidR="00707FEC" w:rsidRPr="00E03DA0" w:rsidRDefault="00E03DA0" w:rsidP="00E03DA0">
    <w:pPr>
      <w:pStyle w:val="Footer"/>
      <w:tabs>
        <w:tab w:val="clear" w:pos="4513"/>
        <w:tab w:val="clear" w:pos="9026"/>
        <w:tab w:val="left" w:pos="5928"/>
      </w:tabs>
    </w:pPr>
    <w:r>
      <w:rPr>
        <w:noProof/>
      </w:rPr>
      <mc:AlternateContent>
        <mc:Choice Requires="wps">
          <w:drawing>
            <wp:anchor distT="45720" distB="45720" distL="114300" distR="114300" simplePos="0" relativeHeight="251658241" behindDoc="0" locked="0" layoutInCell="1" allowOverlap="1" wp14:anchorId="23BED74C" wp14:editId="6B564CFB">
              <wp:simplePos x="0" y="0"/>
              <wp:positionH relativeFrom="column">
                <wp:posOffset>2724150</wp:posOffset>
              </wp:positionH>
              <wp:positionV relativeFrom="paragraph">
                <wp:posOffset>173885</wp:posOffset>
              </wp:positionV>
              <wp:extent cx="667385" cy="437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437515"/>
                      </a:xfrm>
                      <a:prstGeom prst="rect">
                        <a:avLst/>
                      </a:prstGeom>
                      <a:solidFill>
                        <a:srgbClr val="003399"/>
                      </a:solidFill>
                      <a:ln w="9525">
                        <a:noFill/>
                        <a:miter lim="800000"/>
                        <a:headEnd/>
                        <a:tailEnd/>
                      </a:ln>
                    </wps:spPr>
                    <wps:txbx>
                      <w:txbxContent>
                        <w:p w14:paraId="2D6DFF62" w14:textId="77777777" w:rsidR="00E03DA0" w:rsidRPr="00733F3B" w:rsidRDefault="00E03DA0" w:rsidP="00E03DA0">
                          <w:pPr>
                            <w:rPr>
                              <w:rFonts w:ascii="EC Square Sans Pro Thin" w:hAnsi="EC Square Sans Pro Thin"/>
                              <w:i/>
                              <w:color w:val="FFFFFF" w:themeColor="background1"/>
                              <w:sz w:val="16"/>
                              <w:szCs w:val="16"/>
                            </w:rPr>
                          </w:pPr>
                          <w:r>
                            <w:rPr>
                              <w:rFonts w:ascii="EC Square Sans Pro Thin" w:hAnsi="EC Square Sans Pro Thin"/>
                              <w:i/>
                              <w:color w:val="FFFFFF" w:themeColor="background1"/>
                              <w:sz w:val="16"/>
                            </w:rPr>
                            <w:t>Traducere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D74C" id="_x0000_s1027" type="#_x0000_t202" style="position:absolute;margin-left:214.5pt;margin-top:13.7pt;width:52.55pt;height:34.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" fillcolor="#039" stroked="f">
              <v:textbox>
                <w:txbxContent>
                  <w:p w14:paraId="2D6DFF62" w14:textId="77777777" w:rsidR="00E03DA0" w:rsidRPr="00733F3B" w:rsidRDefault="00E03DA0" w:rsidP="00E03DA0">
                    <w:pPr>
                      <w:rPr>
                        <w:rFonts w:ascii="EC Square Sans Pro Thin" w:hAnsi="EC Square Sans Pro Thin"/>
                        <w:i/>
                        <w:color w:val="FFFFFF" w:themeColor="background1"/>
                        <w:sz w:val="16"/>
                        <w:szCs w:val="16"/>
                      </w:rPr>
                    </w:pPr>
                    <w:r>
                      <w:rPr>
                        <w:rFonts w:ascii="EC Square Sans Pro Thin" w:hAnsi="EC Square Sans Pro Thin"/>
                        <w:i/>
                        <w:color w:val="FFFFFF" w:themeColor="background1"/>
                        <w:sz w:val="16"/>
                      </w:rPr>
                      <w:t>Traducere</w:t>
                    </w:r>
                  </w:p>
                </w:txbxContent>
              </v:textbox>
              <w10:wrap type="square"/>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C1C7" w14:textId="77777777" w:rsidR="00733F3B" w:rsidRDefault="00733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423C" w14:textId="77777777" w:rsidR="003B264B" w:rsidRDefault="003B264B" w:rsidP="00733F3B">
      <w:r>
        <w:separator/>
      </w:r>
    </w:p>
  </w:footnote>
  <w:footnote w:type="continuationSeparator" w:id="0">
    <w:p w14:paraId="37022ACC" w14:textId="77777777" w:rsidR="003B264B" w:rsidRDefault="003B264B" w:rsidP="00733F3B">
      <w:r>
        <w:continuationSeparator/>
      </w:r>
    </w:p>
  </w:footnote>
  <w:footnote w:type="continuationNotice" w:id="1">
    <w:p w14:paraId="099CCB54" w14:textId="77777777" w:rsidR="003B264B" w:rsidRDefault="003B26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8F89" w14:textId="77777777" w:rsidR="00733F3B" w:rsidRDefault="00733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4567" w14:textId="54B24DEF" w:rsidR="00733F3B" w:rsidRDefault="00F85966">
    <w:pPr>
      <w:pStyle w:val="Header"/>
    </w:pPr>
    <w:r>
      <w:rPr>
        <w:b/>
        <w:noProof/>
        <w:sz w:val="60"/>
      </w:rPr>
      <w:drawing>
        <wp:anchor distT="0" distB="0" distL="114300" distR="114300" simplePos="0" relativeHeight="251658240" behindDoc="1" locked="0" layoutInCell="1" allowOverlap="1" wp14:anchorId="48C7FA58" wp14:editId="1D850C45">
          <wp:simplePos x="0" y="0"/>
          <wp:positionH relativeFrom="column">
            <wp:posOffset>-729615</wp:posOffset>
          </wp:positionH>
          <wp:positionV relativeFrom="paragraph">
            <wp:posOffset>-650240</wp:posOffset>
          </wp:positionV>
          <wp:extent cx="7557436" cy="2935162"/>
          <wp:effectExtent l="0" t="0" r="5715" b="0"/>
          <wp:wrapTight wrapText="bothSides">
            <wp:wrapPolygon edited="0">
              <wp:start x="0" y="0"/>
              <wp:lineTo x="0" y="20749"/>
              <wp:lineTo x="1361" y="21450"/>
              <wp:lineTo x="2287" y="21450"/>
              <wp:lineTo x="2668" y="21450"/>
              <wp:lineTo x="12741" y="21450"/>
              <wp:lineTo x="20963" y="20890"/>
              <wp:lineTo x="20908" y="20189"/>
              <wp:lineTo x="21562" y="19347"/>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7436" cy="29351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665F" w14:textId="77777777" w:rsidR="00733F3B" w:rsidRDefault="00733F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A7F"/>
    <w:multiLevelType w:val="hybridMultilevel"/>
    <w:tmpl w:val="C9EE6692"/>
    <w:lvl w:ilvl="0" w:tplc="46AA6A6C">
      <w:start w:val="1"/>
      <w:numFmt w:val="bullet"/>
      <w:lvlText w:val=""/>
      <w:lvlJc w:val="left"/>
      <w:pPr>
        <w:tabs>
          <w:tab w:val="num" w:pos="720"/>
        </w:tabs>
        <w:ind w:left="720" w:hanging="360"/>
      </w:pPr>
      <w:rPr>
        <w:rFonts w:ascii="Symbol" w:hAnsi="Symbol" w:hint="default"/>
      </w:rPr>
    </w:lvl>
    <w:lvl w:ilvl="1" w:tplc="22602EDC" w:tentative="1">
      <w:start w:val="1"/>
      <w:numFmt w:val="bullet"/>
      <w:lvlText w:val=""/>
      <w:lvlJc w:val="left"/>
      <w:pPr>
        <w:tabs>
          <w:tab w:val="num" w:pos="1440"/>
        </w:tabs>
        <w:ind w:left="1440" w:hanging="360"/>
      </w:pPr>
      <w:rPr>
        <w:rFonts w:ascii="Symbol" w:hAnsi="Symbol" w:hint="default"/>
      </w:rPr>
    </w:lvl>
    <w:lvl w:ilvl="2" w:tplc="20F23F78" w:tentative="1">
      <w:start w:val="1"/>
      <w:numFmt w:val="bullet"/>
      <w:lvlText w:val=""/>
      <w:lvlJc w:val="left"/>
      <w:pPr>
        <w:tabs>
          <w:tab w:val="num" w:pos="2160"/>
        </w:tabs>
        <w:ind w:left="2160" w:hanging="360"/>
      </w:pPr>
      <w:rPr>
        <w:rFonts w:ascii="Symbol" w:hAnsi="Symbol" w:hint="default"/>
      </w:rPr>
    </w:lvl>
    <w:lvl w:ilvl="3" w:tplc="67D60502" w:tentative="1">
      <w:start w:val="1"/>
      <w:numFmt w:val="bullet"/>
      <w:lvlText w:val=""/>
      <w:lvlJc w:val="left"/>
      <w:pPr>
        <w:tabs>
          <w:tab w:val="num" w:pos="2880"/>
        </w:tabs>
        <w:ind w:left="2880" w:hanging="360"/>
      </w:pPr>
      <w:rPr>
        <w:rFonts w:ascii="Symbol" w:hAnsi="Symbol" w:hint="default"/>
      </w:rPr>
    </w:lvl>
    <w:lvl w:ilvl="4" w:tplc="5B4CDABA" w:tentative="1">
      <w:start w:val="1"/>
      <w:numFmt w:val="bullet"/>
      <w:lvlText w:val=""/>
      <w:lvlJc w:val="left"/>
      <w:pPr>
        <w:tabs>
          <w:tab w:val="num" w:pos="3600"/>
        </w:tabs>
        <w:ind w:left="3600" w:hanging="360"/>
      </w:pPr>
      <w:rPr>
        <w:rFonts w:ascii="Symbol" w:hAnsi="Symbol" w:hint="default"/>
      </w:rPr>
    </w:lvl>
    <w:lvl w:ilvl="5" w:tplc="BF6E8346" w:tentative="1">
      <w:start w:val="1"/>
      <w:numFmt w:val="bullet"/>
      <w:lvlText w:val=""/>
      <w:lvlJc w:val="left"/>
      <w:pPr>
        <w:tabs>
          <w:tab w:val="num" w:pos="4320"/>
        </w:tabs>
        <w:ind w:left="4320" w:hanging="360"/>
      </w:pPr>
      <w:rPr>
        <w:rFonts w:ascii="Symbol" w:hAnsi="Symbol" w:hint="default"/>
      </w:rPr>
    </w:lvl>
    <w:lvl w:ilvl="6" w:tplc="8BDC2230" w:tentative="1">
      <w:start w:val="1"/>
      <w:numFmt w:val="bullet"/>
      <w:lvlText w:val=""/>
      <w:lvlJc w:val="left"/>
      <w:pPr>
        <w:tabs>
          <w:tab w:val="num" w:pos="5040"/>
        </w:tabs>
        <w:ind w:left="5040" w:hanging="360"/>
      </w:pPr>
      <w:rPr>
        <w:rFonts w:ascii="Symbol" w:hAnsi="Symbol" w:hint="default"/>
      </w:rPr>
    </w:lvl>
    <w:lvl w:ilvl="7" w:tplc="012AEC26" w:tentative="1">
      <w:start w:val="1"/>
      <w:numFmt w:val="bullet"/>
      <w:lvlText w:val=""/>
      <w:lvlJc w:val="left"/>
      <w:pPr>
        <w:tabs>
          <w:tab w:val="num" w:pos="5760"/>
        </w:tabs>
        <w:ind w:left="5760" w:hanging="360"/>
      </w:pPr>
      <w:rPr>
        <w:rFonts w:ascii="Symbol" w:hAnsi="Symbol" w:hint="default"/>
      </w:rPr>
    </w:lvl>
    <w:lvl w:ilvl="8" w:tplc="FDCAE79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360D43"/>
    <w:multiLevelType w:val="hybridMultilevel"/>
    <w:tmpl w:val="E780ACF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9895FE6"/>
    <w:multiLevelType w:val="hybridMultilevel"/>
    <w:tmpl w:val="A87E72EC"/>
    <w:lvl w:ilvl="0" w:tplc="080C0001">
      <w:start w:val="1"/>
      <w:numFmt w:val="bullet"/>
      <w:lvlText w:val=""/>
      <w:lvlJc w:val="left"/>
      <w:pPr>
        <w:ind w:left="2421" w:hanging="360"/>
      </w:pPr>
      <w:rPr>
        <w:rFonts w:ascii="Symbol" w:hAnsi="Symbol" w:hint="default"/>
      </w:rPr>
    </w:lvl>
    <w:lvl w:ilvl="1" w:tplc="080C0003" w:tentative="1">
      <w:start w:val="1"/>
      <w:numFmt w:val="bullet"/>
      <w:lvlText w:val="o"/>
      <w:lvlJc w:val="left"/>
      <w:pPr>
        <w:ind w:left="3141" w:hanging="360"/>
      </w:pPr>
      <w:rPr>
        <w:rFonts w:ascii="Courier New" w:hAnsi="Courier New" w:cs="Courier New" w:hint="default"/>
      </w:rPr>
    </w:lvl>
    <w:lvl w:ilvl="2" w:tplc="080C0005" w:tentative="1">
      <w:start w:val="1"/>
      <w:numFmt w:val="bullet"/>
      <w:lvlText w:val=""/>
      <w:lvlJc w:val="left"/>
      <w:pPr>
        <w:ind w:left="3861" w:hanging="360"/>
      </w:pPr>
      <w:rPr>
        <w:rFonts w:ascii="Wingdings" w:hAnsi="Wingdings" w:hint="default"/>
      </w:rPr>
    </w:lvl>
    <w:lvl w:ilvl="3" w:tplc="080C0001" w:tentative="1">
      <w:start w:val="1"/>
      <w:numFmt w:val="bullet"/>
      <w:lvlText w:val=""/>
      <w:lvlJc w:val="left"/>
      <w:pPr>
        <w:ind w:left="4581" w:hanging="360"/>
      </w:pPr>
      <w:rPr>
        <w:rFonts w:ascii="Symbol" w:hAnsi="Symbol" w:hint="default"/>
      </w:rPr>
    </w:lvl>
    <w:lvl w:ilvl="4" w:tplc="080C0003" w:tentative="1">
      <w:start w:val="1"/>
      <w:numFmt w:val="bullet"/>
      <w:lvlText w:val="o"/>
      <w:lvlJc w:val="left"/>
      <w:pPr>
        <w:ind w:left="5301" w:hanging="360"/>
      </w:pPr>
      <w:rPr>
        <w:rFonts w:ascii="Courier New" w:hAnsi="Courier New" w:cs="Courier New" w:hint="default"/>
      </w:rPr>
    </w:lvl>
    <w:lvl w:ilvl="5" w:tplc="080C0005" w:tentative="1">
      <w:start w:val="1"/>
      <w:numFmt w:val="bullet"/>
      <w:lvlText w:val=""/>
      <w:lvlJc w:val="left"/>
      <w:pPr>
        <w:ind w:left="6021" w:hanging="360"/>
      </w:pPr>
      <w:rPr>
        <w:rFonts w:ascii="Wingdings" w:hAnsi="Wingdings" w:hint="default"/>
      </w:rPr>
    </w:lvl>
    <w:lvl w:ilvl="6" w:tplc="080C0001" w:tentative="1">
      <w:start w:val="1"/>
      <w:numFmt w:val="bullet"/>
      <w:lvlText w:val=""/>
      <w:lvlJc w:val="left"/>
      <w:pPr>
        <w:ind w:left="6741" w:hanging="360"/>
      </w:pPr>
      <w:rPr>
        <w:rFonts w:ascii="Symbol" w:hAnsi="Symbol" w:hint="default"/>
      </w:rPr>
    </w:lvl>
    <w:lvl w:ilvl="7" w:tplc="080C0003" w:tentative="1">
      <w:start w:val="1"/>
      <w:numFmt w:val="bullet"/>
      <w:lvlText w:val="o"/>
      <w:lvlJc w:val="left"/>
      <w:pPr>
        <w:ind w:left="7461" w:hanging="360"/>
      </w:pPr>
      <w:rPr>
        <w:rFonts w:ascii="Courier New" w:hAnsi="Courier New" w:cs="Courier New" w:hint="default"/>
      </w:rPr>
    </w:lvl>
    <w:lvl w:ilvl="8" w:tplc="080C0005" w:tentative="1">
      <w:start w:val="1"/>
      <w:numFmt w:val="bullet"/>
      <w:lvlText w:val=""/>
      <w:lvlJc w:val="left"/>
      <w:pPr>
        <w:ind w:left="8181" w:hanging="360"/>
      </w:pPr>
      <w:rPr>
        <w:rFonts w:ascii="Wingdings" w:hAnsi="Wingdings" w:hint="default"/>
      </w:rPr>
    </w:lvl>
  </w:abstractNum>
  <w:abstractNum w:abstractNumId="3" w15:restartNumberingAfterBreak="0">
    <w:nsid w:val="262F1386"/>
    <w:multiLevelType w:val="hybridMultilevel"/>
    <w:tmpl w:val="70DABB3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26425C21"/>
    <w:multiLevelType w:val="hybridMultilevel"/>
    <w:tmpl w:val="5F06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E2C8D"/>
    <w:multiLevelType w:val="hybridMultilevel"/>
    <w:tmpl w:val="BBD69C02"/>
    <w:lvl w:ilvl="0" w:tplc="756C1ED4">
      <w:start w:val="1"/>
      <w:numFmt w:val="bullet"/>
      <w:lvlText w:val=""/>
      <w:lvlJc w:val="left"/>
      <w:pPr>
        <w:tabs>
          <w:tab w:val="num" w:pos="720"/>
        </w:tabs>
        <w:ind w:left="720" w:hanging="360"/>
      </w:pPr>
      <w:rPr>
        <w:rFonts w:ascii="Symbol" w:hAnsi="Symbol" w:hint="default"/>
      </w:rPr>
    </w:lvl>
    <w:lvl w:ilvl="1" w:tplc="2DB4B5F8" w:tentative="1">
      <w:start w:val="1"/>
      <w:numFmt w:val="bullet"/>
      <w:lvlText w:val=""/>
      <w:lvlJc w:val="left"/>
      <w:pPr>
        <w:tabs>
          <w:tab w:val="num" w:pos="1440"/>
        </w:tabs>
        <w:ind w:left="1440" w:hanging="360"/>
      </w:pPr>
      <w:rPr>
        <w:rFonts w:ascii="Symbol" w:hAnsi="Symbol" w:hint="default"/>
      </w:rPr>
    </w:lvl>
    <w:lvl w:ilvl="2" w:tplc="7A020C28" w:tentative="1">
      <w:start w:val="1"/>
      <w:numFmt w:val="bullet"/>
      <w:lvlText w:val=""/>
      <w:lvlJc w:val="left"/>
      <w:pPr>
        <w:tabs>
          <w:tab w:val="num" w:pos="2160"/>
        </w:tabs>
        <w:ind w:left="2160" w:hanging="360"/>
      </w:pPr>
      <w:rPr>
        <w:rFonts w:ascii="Symbol" w:hAnsi="Symbol" w:hint="default"/>
      </w:rPr>
    </w:lvl>
    <w:lvl w:ilvl="3" w:tplc="B7409E4A" w:tentative="1">
      <w:start w:val="1"/>
      <w:numFmt w:val="bullet"/>
      <w:lvlText w:val=""/>
      <w:lvlJc w:val="left"/>
      <w:pPr>
        <w:tabs>
          <w:tab w:val="num" w:pos="2880"/>
        </w:tabs>
        <w:ind w:left="2880" w:hanging="360"/>
      </w:pPr>
      <w:rPr>
        <w:rFonts w:ascii="Symbol" w:hAnsi="Symbol" w:hint="default"/>
      </w:rPr>
    </w:lvl>
    <w:lvl w:ilvl="4" w:tplc="06344F02" w:tentative="1">
      <w:start w:val="1"/>
      <w:numFmt w:val="bullet"/>
      <w:lvlText w:val=""/>
      <w:lvlJc w:val="left"/>
      <w:pPr>
        <w:tabs>
          <w:tab w:val="num" w:pos="3600"/>
        </w:tabs>
        <w:ind w:left="3600" w:hanging="360"/>
      </w:pPr>
      <w:rPr>
        <w:rFonts w:ascii="Symbol" w:hAnsi="Symbol" w:hint="default"/>
      </w:rPr>
    </w:lvl>
    <w:lvl w:ilvl="5" w:tplc="4FF28E8E" w:tentative="1">
      <w:start w:val="1"/>
      <w:numFmt w:val="bullet"/>
      <w:lvlText w:val=""/>
      <w:lvlJc w:val="left"/>
      <w:pPr>
        <w:tabs>
          <w:tab w:val="num" w:pos="4320"/>
        </w:tabs>
        <w:ind w:left="4320" w:hanging="360"/>
      </w:pPr>
      <w:rPr>
        <w:rFonts w:ascii="Symbol" w:hAnsi="Symbol" w:hint="default"/>
      </w:rPr>
    </w:lvl>
    <w:lvl w:ilvl="6" w:tplc="60E0D394" w:tentative="1">
      <w:start w:val="1"/>
      <w:numFmt w:val="bullet"/>
      <w:lvlText w:val=""/>
      <w:lvlJc w:val="left"/>
      <w:pPr>
        <w:tabs>
          <w:tab w:val="num" w:pos="5040"/>
        </w:tabs>
        <w:ind w:left="5040" w:hanging="360"/>
      </w:pPr>
      <w:rPr>
        <w:rFonts w:ascii="Symbol" w:hAnsi="Symbol" w:hint="default"/>
      </w:rPr>
    </w:lvl>
    <w:lvl w:ilvl="7" w:tplc="6402191C" w:tentative="1">
      <w:start w:val="1"/>
      <w:numFmt w:val="bullet"/>
      <w:lvlText w:val=""/>
      <w:lvlJc w:val="left"/>
      <w:pPr>
        <w:tabs>
          <w:tab w:val="num" w:pos="5760"/>
        </w:tabs>
        <w:ind w:left="5760" w:hanging="360"/>
      </w:pPr>
      <w:rPr>
        <w:rFonts w:ascii="Symbol" w:hAnsi="Symbol" w:hint="default"/>
      </w:rPr>
    </w:lvl>
    <w:lvl w:ilvl="8" w:tplc="AE62882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586CF2"/>
    <w:multiLevelType w:val="hybridMultilevel"/>
    <w:tmpl w:val="A95A6FB6"/>
    <w:lvl w:ilvl="0" w:tplc="080C0001">
      <w:start w:val="1"/>
      <w:numFmt w:val="bullet"/>
      <w:lvlText w:val=""/>
      <w:lvlJc w:val="left"/>
      <w:pPr>
        <w:ind w:left="2061" w:hanging="360"/>
      </w:pPr>
      <w:rPr>
        <w:rFonts w:ascii="Symbol" w:hAnsi="Symbol"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7" w15:restartNumberingAfterBreak="0">
    <w:nsid w:val="563B5758"/>
    <w:multiLevelType w:val="hybridMultilevel"/>
    <w:tmpl w:val="0C50D9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946131D"/>
    <w:multiLevelType w:val="hybridMultilevel"/>
    <w:tmpl w:val="5D4A6A4C"/>
    <w:lvl w:ilvl="0" w:tplc="08090001">
      <w:start w:val="1"/>
      <w:numFmt w:val="bullet"/>
      <w:lvlText w:val=""/>
      <w:lvlJc w:val="left"/>
      <w:pPr>
        <w:ind w:left="3078" w:hanging="360"/>
      </w:pPr>
      <w:rPr>
        <w:rFonts w:ascii="Symbol" w:hAnsi="Symbol" w:hint="default"/>
      </w:rPr>
    </w:lvl>
    <w:lvl w:ilvl="1" w:tplc="08090003" w:tentative="1">
      <w:start w:val="1"/>
      <w:numFmt w:val="bullet"/>
      <w:lvlText w:val="o"/>
      <w:lvlJc w:val="left"/>
      <w:pPr>
        <w:ind w:left="3798" w:hanging="360"/>
      </w:pPr>
      <w:rPr>
        <w:rFonts w:ascii="Courier New" w:hAnsi="Courier New" w:cs="Courier New" w:hint="default"/>
      </w:rPr>
    </w:lvl>
    <w:lvl w:ilvl="2" w:tplc="08090005" w:tentative="1">
      <w:start w:val="1"/>
      <w:numFmt w:val="bullet"/>
      <w:lvlText w:val=""/>
      <w:lvlJc w:val="left"/>
      <w:pPr>
        <w:ind w:left="4518" w:hanging="360"/>
      </w:pPr>
      <w:rPr>
        <w:rFonts w:ascii="Wingdings" w:hAnsi="Wingdings" w:hint="default"/>
      </w:rPr>
    </w:lvl>
    <w:lvl w:ilvl="3" w:tplc="08090001" w:tentative="1">
      <w:start w:val="1"/>
      <w:numFmt w:val="bullet"/>
      <w:lvlText w:val=""/>
      <w:lvlJc w:val="left"/>
      <w:pPr>
        <w:ind w:left="5238" w:hanging="360"/>
      </w:pPr>
      <w:rPr>
        <w:rFonts w:ascii="Symbol" w:hAnsi="Symbol" w:hint="default"/>
      </w:rPr>
    </w:lvl>
    <w:lvl w:ilvl="4" w:tplc="08090003" w:tentative="1">
      <w:start w:val="1"/>
      <w:numFmt w:val="bullet"/>
      <w:lvlText w:val="o"/>
      <w:lvlJc w:val="left"/>
      <w:pPr>
        <w:ind w:left="5958" w:hanging="360"/>
      </w:pPr>
      <w:rPr>
        <w:rFonts w:ascii="Courier New" w:hAnsi="Courier New" w:cs="Courier New" w:hint="default"/>
      </w:rPr>
    </w:lvl>
    <w:lvl w:ilvl="5" w:tplc="08090005" w:tentative="1">
      <w:start w:val="1"/>
      <w:numFmt w:val="bullet"/>
      <w:lvlText w:val=""/>
      <w:lvlJc w:val="left"/>
      <w:pPr>
        <w:ind w:left="6678" w:hanging="360"/>
      </w:pPr>
      <w:rPr>
        <w:rFonts w:ascii="Wingdings" w:hAnsi="Wingdings" w:hint="default"/>
      </w:rPr>
    </w:lvl>
    <w:lvl w:ilvl="6" w:tplc="08090001" w:tentative="1">
      <w:start w:val="1"/>
      <w:numFmt w:val="bullet"/>
      <w:lvlText w:val=""/>
      <w:lvlJc w:val="left"/>
      <w:pPr>
        <w:ind w:left="7398" w:hanging="360"/>
      </w:pPr>
      <w:rPr>
        <w:rFonts w:ascii="Symbol" w:hAnsi="Symbol" w:hint="default"/>
      </w:rPr>
    </w:lvl>
    <w:lvl w:ilvl="7" w:tplc="08090003" w:tentative="1">
      <w:start w:val="1"/>
      <w:numFmt w:val="bullet"/>
      <w:lvlText w:val="o"/>
      <w:lvlJc w:val="left"/>
      <w:pPr>
        <w:ind w:left="8118" w:hanging="360"/>
      </w:pPr>
      <w:rPr>
        <w:rFonts w:ascii="Courier New" w:hAnsi="Courier New" w:cs="Courier New" w:hint="default"/>
      </w:rPr>
    </w:lvl>
    <w:lvl w:ilvl="8" w:tplc="08090005" w:tentative="1">
      <w:start w:val="1"/>
      <w:numFmt w:val="bullet"/>
      <w:lvlText w:val=""/>
      <w:lvlJc w:val="left"/>
      <w:pPr>
        <w:ind w:left="8838" w:hanging="360"/>
      </w:pPr>
      <w:rPr>
        <w:rFonts w:ascii="Wingdings" w:hAnsi="Wingdings" w:hint="default"/>
      </w:rPr>
    </w:lvl>
  </w:abstractNum>
  <w:abstractNum w:abstractNumId="9" w15:restartNumberingAfterBreak="0">
    <w:nsid w:val="64125544"/>
    <w:multiLevelType w:val="hybridMultilevel"/>
    <w:tmpl w:val="979261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A11578D"/>
    <w:multiLevelType w:val="hybridMultilevel"/>
    <w:tmpl w:val="E73E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F864D5"/>
    <w:multiLevelType w:val="hybridMultilevel"/>
    <w:tmpl w:val="052E2B0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47557463">
    <w:abstractNumId w:val="4"/>
  </w:num>
  <w:num w:numId="2" w16cid:durableId="1975940343">
    <w:abstractNumId w:val="10"/>
  </w:num>
  <w:num w:numId="3" w16cid:durableId="290020701">
    <w:abstractNumId w:val="8"/>
  </w:num>
  <w:num w:numId="4" w16cid:durableId="2086217030">
    <w:abstractNumId w:val="3"/>
  </w:num>
  <w:num w:numId="5" w16cid:durableId="1512522912">
    <w:abstractNumId w:val="6"/>
  </w:num>
  <w:num w:numId="6" w16cid:durableId="798113863">
    <w:abstractNumId w:val="2"/>
  </w:num>
  <w:num w:numId="7" w16cid:durableId="891303915">
    <w:abstractNumId w:val="0"/>
  </w:num>
  <w:num w:numId="8" w16cid:durableId="150485556">
    <w:abstractNumId w:val="5"/>
  </w:num>
  <w:num w:numId="9" w16cid:durableId="2234149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7569965">
    <w:abstractNumId w:val="7"/>
  </w:num>
  <w:num w:numId="11" w16cid:durableId="423763231">
    <w:abstractNumId w:val="11"/>
  </w:num>
  <w:num w:numId="12" w16cid:durableId="2024547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A526F7"/>
    <w:rsid w:val="00000357"/>
    <w:rsid w:val="00000DF2"/>
    <w:rsid w:val="00020E55"/>
    <w:rsid w:val="00032E6B"/>
    <w:rsid w:val="00034301"/>
    <w:rsid w:val="00036518"/>
    <w:rsid w:val="00041A90"/>
    <w:rsid w:val="0005071D"/>
    <w:rsid w:val="000533E6"/>
    <w:rsid w:val="00056758"/>
    <w:rsid w:val="000741AE"/>
    <w:rsid w:val="00082018"/>
    <w:rsid w:val="000926E1"/>
    <w:rsid w:val="000938FB"/>
    <w:rsid w:val="00093F84"/>
    <w:rsid w:val="000A037B"/>
    <w:rsid w:val="000A1FE5"/>
    <w:rsid w:val="000C3F98"/>
    <w:rsid w:val="000D2CAA"/>
    <w:rsid w:val="000F746E"/>
    <w:rsid w:val="00103D82"/>
    <w:rsid w:val="0011525B"/>
    <w:rsid w:val="00116C1E"/>
    <w:rsid w:val="00121A76"/>
    <w:rsid w:val="00125798"/>
    <w:rsid w:val="0013305F"/>
    <w:rsid w:val="0013775E"/>
    <w:rsid w:val="001404EE"/>
    <w:rsid w:val="0016605B"/>
    <w:rsid w:val="00174CFB"/>
    <w:rsid w:val="0018477B"/>
    <w:rsid w:val="001908A2"/>
    <w:rsid w:val="001963FC"/>
    <w:rsid w:val="001A4626"/>
    <w:rsid w:val="001B6FDE"/>
    <w:rsid w:val="001C2AEB"/>
    <w:rsid w:val="001C2E95"/>
    <w:rsid w:val="001D439D"/>
    <w:rsid w:val="001E1D8F"/>
    <w:rsid w:val="001F35FF"/>
    <w:rsid w:val="00217C8C"/>
    <w:rsid w:val="00237F19"/>
    <w:rsid w:val="0024649F"/>
    <w:rsid w:val="00252D7A"/>
    <w:rsid w:val="00260781"/>
    <w:rsid w:val="00265B14"/>
    <w:rsid w:val="00284B86"/>
    <w:rsid w:val="002977A9"/>
    <w:rsid w:val="002A34DE"/>
    <w:rsid w:val="002A5034"/>
    <w:rsid w:val="002C1A75"/>
    <w:rsid w:val="002D1770"/>
    <w:rsid w:val="002D1CCD"/>
    <w:rsid w:val="002F2209"/>
    <w:rsid w:val="002F56D9"/>
    <w:rsid w:val="00314CC8"/>
    <w:rsid w:val="003161A4"/>
    <w:rsid w:val="003172B3"/>
    <w:rsid w:val="0032223F"/>
    <w:rsid w:val="003231ED"/>
    <w:rsid w:val="00324749"/>
    <w:rsid w:val="003364B0"/>
    <w:rsid w:val="003426F0"/>
    <w:rsid w:val="00353CA3"/>
    <w:rsid w:val="003640DE"/>
    <w:rsid w:val="003642E6"/>
    <w:rsid w:val="00386F33"/>
    <w:rsid w:val="0039462B"/>
    <w:rsid w:val="003A7770"/>
    <w:rsid w:val="003B264B"/>
    <w:rsid w:val="003B7F6F"/>
    <w:rsid w:val="003C2F0B"/>
    <w:rsid w:val="003F3A43"/>
    <w:rsid w:val="00417FDB"/>
    <w:rsid w:val="0042144C"/>
    <w:rsid w:val="0043420D"/>
    <w:rsid w:val="00434CD5"/>
    <w:rsid w:val="004372E0"/>
    <w:rsid w:val="004402C4"/>
    <w:rsid w:val="00443F45"/>
    <w:rsid w:val="00450F09"/>
    <w:rsid w:val="004512E8"/>
    <w:rsid w:val="00452076"/>
    <w:rsid w:val="004739B1"/>
    <w:rsid w:val="004772CF"/>
    <w:rsid w:val="004779D5"/>
    <w:rsid w:val="0049328F"/>
    <w:rsid w:val="00493E00"/>
    <w:rsid w:val="00495184"/>
    <w:rsid w:val="004B4833"/>
    <w:rsid w:val="004C601A"/>
    <w:rsid w:val="004C6A39"/>
    <w:rsid w:val="00515BCA"/>
    <w:rsid w:val="0052089F"/>
    <w:rsid w:val="00523ABD"/>
    <w:rsid w:val="00536281"/>
    <w:rsid w:val="00537A4C"/>
    <w:rsid w:val="00537AAC"/>
    <w:rsid w:val="005435B3"/>
    <w:rsid w:val="00543967"/>
    <w:rsid w:val="00550F13"/>
    <w:rsid w:val="005521F0"/>
    <w:rsid w:val="005529E2"/>
    <w:rsid w:val="0056146A"/>
    <w:rsid w:val="00573BBB"/>
    <w:rsid w:val="005A3FEC"/>
    <w:rsid w:val="005B3C78"/>
    <w:rsid w:val="005B4029"/>
    <w:rsid w:val="005B4FEC"/>
    <w:rsid w:val="005C1C2B"/>
    <w:rsid w:val="005D02D5"/>
    <w:rsid w:val="005D5862"/>
    <w:rsid w:val="005F6DF1"/>
    <w:rsid w:val="006131C8"/>
    <w:rsid w:val="0062180F"/>
    <w:rsid w:val="00621A79"/>
    <w:rsid w:val="006377C1"/>
    <w:rsid w:val="00641785"/>
    <w:rsid w:val="0065429F"/>
    <w:rsid w:val="006624A6"/>
    <w:rsid w:val="006675A7"/>
    <w:rsid w:val="006910FF"/>
    <w:rsid w:val="006973B5"/>
    <w:rsid w:val="006A270F"/>
    <w:rsid w:val="006A424E"/>
    <w:rsid w:val="006B062F"/>
    <w:rsid w:val="006C1AF5"/>
    <w:rsid w:val="006D3820"/>
    <w:rsid w:val="006D7D22"/>
    <w:rsid w:val="006E1289"/>
    <w:rsid w:val="006E2309"/>
    <w:rsid w:val="006E7524"/>
    <w:rsid w:val="00700A01"/>
    <w:rsid w:val="007014D3"/>
    <w:rsid w:val="00707FEC"/>
    <w:rsid w:val="0071062F"/>
    <w:rsid w:val="0071274D"/>
    <w:rsid w:val="00731213"/>
    <w:rsid w:val="00733F3B"/>
    <w:rsid w:val="0073636A"/>
    <w:rsid w:val="00743C21"/>
    <w:rsid w:val="00772399"/>
    <w:rsid w:val="00781786"/>
    <w:rsid w:val="0078530A"/>
    <w:rsid w:val="00787183"/>
    <w:rsid w:val="00792225"/>
    <w:rsid w:val="0079454E"/>
    <w:rsid w:val="007A3F0E"/>
    <w:rsid w:val="007A5110"/>
    <w:rsid w:val="007A7E8A"/>
    <w:rsid w:val="007F09EF"/>
    <w:rsid w:val="0082203C"/>
    <w:rsid w:val="00823B46"/>
    <w:rsid w:val="00826ABB"/>
    <w:rsid w:val="008347DB"/>
    <w:rsid w:val="00836776"/>
    <w:rsid w:val="008428FA"/>
    <w:rsid w:val="00847EF6"/>
    <w:rsid w:val="00867F5A"/>
    <w:rsid w:val="00871E1B"/>
    <w:rsid w:val="00881098"/>
    <w:rsid w:val="00897C02"/>
    <w:rsid w:val="008A7B21"/>
    <w:rsid w:val="008C3429"/>
    <w:rsid w:val="008D7CDA"/>
    <w:rsid w:val="008E151C"/>
    <w:rsid w:val="008E5688"/>
    <w:rsid w:val="00901FD8"/>
    <w:rsid w:val="0090369F"/>
    <w:rsid w:val="0091742A"/>
    <w:rsid w:val="009215C4"/>
    <w:rsid w:val="00927F0A"/>
    <w:rsid w:val="009578CE"/>
    <w:rsid w:val="00990ED7"/>
    <w:rsid w:val="00995E78"/>
    <w:rsid w:val="009975DD"/>
    <w:rsid w:val="009B1492"/>
    <w:rsid w:val="009C1E57"/>
    <w:rsid w:val="009C30EA"/>
    <w:rsid w:val="009C3F2C"/>
    <w:rsid w:val="009C601A"/>
    <w:rsid w:val="009D6CA8"/>
    <w:rsid w:val="009E5B97"/>
    <w:rsid w:val="009F46D0"/>
    <w:rsid w:val="00A01AE1"/>
    <w:rsid w:val="00A10313"/>
    <w:rsid w:val="00A2409C"/>
    <w:rsid w:val="00A45088"/>
    <w:rsid w:val="00A50B09"/>
    <w:rsid w:val="00A52414"/>
    <w:rsid w:val="00A526F7"/>
    <w:rsid w:val="00A53A99"/>
    <w:rsid w:val="00A54D53"/>
    <w:rsid w:val="00A60B12"/>
    <w:rsid w:val="00A61C4C"/>
    <w:rsid w:val="00AA7386"/>
    <w:rsid w:val="00AC132C"/>
    <w:rsid w:val="00AF0985"/>
    <w:rsid w:val="00AF55EB"/>
    <w:rsid w:val="00B00C11"/>
    <w:rsid w:val="00B02D44"/>
    <w:rsid w:val="00B359F7"/>
    <w:rsid w:val="00B47C41"/>
    <w:rsid w:val="00B612BD"/>
    <w:rsid w:val="00B631EC"/>
    <w:rsid w:val="00B86AAF"/>
    <w:rsid w:val="00B87C80"/>
    <w:rsid w:val="00B96D94"/>
    <w:rsid w:val="00B97C58"/>
    <w:rsid w:val="00BA1007"/>
    <w:rsid w:val="00BB25AE"/>
    <w:rsid w:val="00BB523B"/>
    <w:rsid w:val="00BB5CDA"/>
    <w:rsid w:val="00BE484A"/>
    <w:rsid w:val="00BF71C0"/>
    <w:rsid w:val="00C06673"/>
    <w:rsid w:val="00C079E3"/>
    <w:rsid w:val="00C11B3C"/>
    <w:rsid w:val="00C13498"/>
    <w:rsid w:val="00C1755E"/>
    <w:rsid w:val="00C20118"/>
    <w:rsid w:val="00C214C7"/>
    <w:rsid w:val="00C31272"/>
    <w:rsid w:val="00C31C15"/>
    <w:rsid w:val="00C43F34"/>
    <w:rsid w:val="00C60308"/>
    <w:rsid w:val="00C86A8E"/>
    <w:rsid w:val="00CA5C81"/>
    <w:rsid w:val="00CB03CB"/>
    <w:rsid w:val="00CB5937"/>
    <w:rsid w:val="00CC2ABC"/>
    <w:rsid w:val="00CE66AF"/>
    <w:rsid w:val="00CF31A7"/>
    <w:rsid w:val="00D030E7"/>
    <w:rsid w:val="00D031A6"/>
    <w:rsid w:val="00D1119E"/>
    <w:rsid w:val="00D14332"/>
    <w:rsid w:val="00D41F9D"/>
    <w:rsid w:val="00D60426"/>
    <w:rsid w:val="00D61C69"/>
    <w:rsid w:val="00D7666C"/>
    <w:rsid w:val="00D76CE2"/>
    <w:rsid w:val="00D86C7E"/>
    <w:rsid w:val="00DC3BAE"/>
    <w:rsid w:val="00DF2072"/>
    <w:rsid w:val="00DF48AB"/>
    <w:rsid w:val="00E0302C"/>
    <w:rsid w:val="00E03689"/>
    <w:rsid w:val="00E03DA0"/>
    <w:rsid w:val="00E07436"/>
    <w:rsid w:val="00E10531"/>
    <w:rsid w:val="00E10FDD"/>
    <w:rsid w:val="00E11C37"/>
    <w:rsid w:val="00E132A4"/>
    <w:rsid w:val="00E22F5E"/>
    <w:rsid w:val="00E33B1A"/>
    <w:rsid w:val="00E51F9D"/>
    <w:rsid w:val="00E53B13"/>
    <w:rsid w:val="00E67BF2"/>
    <w:rsid w:val="00E73415"/>
    <w:rsid w:val="00E800E2"/>
    <w:rsid w:val="00E8361F"/>
    <w:rsid w:val="00E86480"/>
    <w:rsid w:val="00EA26DF"/>
    <w:rsid w:val="00EB303C"/>
    <w:rsid w:val="00EB43B6"/>
    <w:rsid w:val="00EB4F6B"/>
    <w:rsid w:val="00EB625D"/>
    <w:rsid w:val="00EC1F4B"/>
    <w:rsid w:val="00EC454B"/>
    <w:rsid w:val="00EF5984"/>
    <w:rsid w:val="00F076FB"/>
    <w:rsid w:val="00F12FFC"/>
    <w:rsid w:val="00F17274"/>
    <w:rsid w:val="00F20259"/>
    <w:rsid w:val="00F21249"/>
    <w:rsid w:val="00F223C9"/>
    <w:rsid w:val="00F361A7"/>
    <w:rsid w:val="00F61D13"/>
    <w:rsid w:val="00F70B71"/>
    <w:rsid w:val="00F77FD0"/>
    <w:rsid w:val="00F85966"/>
    <w:rsid w:val="00F9251D"/>
    <w:rsid w:val="00FA12CA"/>
    <w:rsid w:val="00FA13BB"/>
    <w:rsid w:val="00FA1443"/>
    <w:rsid w:val="00FB62C3"/>
    <w:rsid w:val="00FC6CBF"/>
    <w:rsid w:val="00FD0F23"/>
    <w:rsid w:val="00FD7092"/>
    <w:rsid w:val="00FD7C0F"/>
    <w:rsid w:val="00FF6F5C"/>
    <w:rsid w:val="00FF74E4"/>
    <w:rsid w:val="0CBF376E"/>
    <w:rsid w:val="10F5DA5A"/>
    <w:rsid w:val="15C2D141"/>
    <w:rsid w:val="21362290"/>
    <w:rsid w:val="257086CA"/>
    <w:rsid w:val="25C28BB0"/>
    <w:rsid w:val="2616068F"/>
    <w:rsid w:val="261B844F"/>
    <w:rsid w:val="2876C434"/>
    <w:rsid w:val="28FC9FC5"/>
    <w:rsid w:val="2F035E6C"/>
    <w:rsid w:val="3599941A"/>
    <w:rsid w:val="37D38392"/>
    <w:rsid w:val="3888484A"/>
    <w:rsid w:val="4C4A0BF0"/>
    <w:rsid w:val="4D79A882"/>
    <w:rsid w:val="66E50F97"/>
    <w:rsid w:val="6C2AC2DD"/>
    <w:rsid w:val="710C1066"/>
    <w:rsid w:val="73753F8E"/>
    <w:rsid w:val="749E7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26630"/>
  <w15:docId w15:val="{9126AC09-5AE3-4580-AA74-4A26AE2F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F4B"/>
    <w:pPr>
      <w:spacing w:after="0" w:line="240" w:lineRule="auto"/>
    </w:pPr>
    <w:rPr>
      <w:rFonts w:ascii="EC Square Sans Pro" w:eastAsia="Times New Roman" w:hAnsi="EC Square Sans Pro" w:cs="Times New Roman"/>
      <w:snapToGrid w:val="0"/>
      <w:color w:val="404040" w:themeColor="text1" w:themeTint="BF"/>
      <w:szCs w:val="24"/>
      <w:lang w:eastAsia="en-GB"/>
    </w:rPr>
  </w:style>
  <w:style w:type="paragraph" w:styleId="Heading1">
    <w:name w:val="heading 1"/>
    <w:basedOn w:val="Normal"/>
    <w:link w:val="Heading1Char"/>
    <w:uiPriority w:val="9"/>
    <w:qFormat/>
    <w:rsid w:val="00A526F7"/>
    <w:pPr>
      <w:spacing w:before="100" w:beforeAutospacing="1" w:after="100" w:afterAutospacing="1"/>
      <w:outlineLvl w:val="0"/>
    </w:pPr>
    <w:rPr>
      <w:b/>
      <w:bCs/>
      <w:snapToGrid/>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6F7"/>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A526F7"/>
    <w:pPr>
      <w:ind w:left="720"/>
    </w:pPr>
  </w:style>
  <w:style w:type="paragraph" w:customStyle="1" w:styleId="Default">
    <w:name w:val="Default"/>
    <w:rsid w:val="00E22F5E"/>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Pa0">
    <w:name w:val="Pa0"/>
    <w:basedOn w:val="Default"/>
    <w:next w:val="Default"/>
    <w:uiPriority w:val="99"/>
    <w:rsid w:val="00E22F5E"/>
    <w:pPr>
      <w:spacing w:line="241" w:lineRule="atLeast"/>
    </w:pPr>
    <w:rPr>
      <w:rFonts w:cstheme="minorBidi"/>
      <w:color w:val="auto"/>
    </w:rPr>
  </w:style>
  <w:style w:type="paragraph" w:customStyle="1" w:styleId="Pa1">
    <w:name w:val="Pa1"/>
    <w:basedOn w:val="Default"/>
    <w:next w:val="Default"/>
    <w:uiPriority w:val="99"/>
    <w:rsid w:val="00E22F5E"/>
    <w:pPr>
      <w:spacing w:line="221" w:lineRule="atLeast"/>
    </w:pPr>
    <w:rPr>
      <w:rFonts w:cstheme="minorBidi"/>
      <w:color w:val="auto"/>
    </w:rPr>
  </w:style>
  <w:style w:type="paragraph" w:customStyle="1" w:styleId="Pa2">
    <w:name w:val="Pa2"/>
    <w:basedOn w:val="Default"/>
    <w:next w:val="Default"/>
    <w:uiPriority w:val="99"/>
    <w:rsid w:val="00E22F5E"/>
    <w:pPr>
      <w:spacing w:line="221" w:lineRule="atLeast"/>
    </w:pPr>
    <w:rPr>
      <w:rFonts w:cstheme="minorBidi"/>
      <w:color w:val="auto"/>
    </w:rPr>
  </w:style>
  <w:style w:type="character" w:customStyle="1" w:styleId="A0">
    <w:name w:val="A0"/>
    <w:uiPriority w:val="99"/>
    <w:rsid w:val="006131C8"/>
    <w:rPr>
      <w:rFonts w:cs="EC Square Sans Pro Medium"/>
      <w:color w:val="000000"/>
      <w:sz w:val="22"/>
      <w:szCs w:val="22"/>
    </w:rPr>
  </w:style>
  <w:style w:type="paragraph" w:styleId="Header">
    <w:name w:val="header"/>
    <w:basedOn w:val="Normal"/>
    <w:link w:val="HeaderChar"/>
    <w:uiPriority w:val="99"/>
    <w:unhideWhenUsed/>
    <w:rsid w:val="00707FEC"/>
    <w:pPr>
      <w:tabs>
        <w:tab w:val="center" w:pos="4513"/>
        <w:tab w:val="right" w:pos="9026"/>
      </w:tabs>
    </w:pPr>
  </w:style>
  <w:style w:type="character" w:customStyle="1" w:styleId="HeaderChar">
    <w:name w:val="Header Char"/>
    <w:basedOn w:val="DefaultParagraphFont"/>
    <w:link w:val="Header"/>
    <w:uiPriority w:val="99"/>
    <w:rsid w:val="00707FEC"/>
    <w:rPr>
      <w:rFonts w:ascii="Times New Roman" w:eastAsia="Times New Roman" w:hAnsi="Times New Roman" w:cs="Times New Roman"/>
      <w:snapToGrid w:val="0"/>
      <w:sz w:val="24"/>
      <w:szCs w:val="24"/>
      <w:lang w:eastAsia="en-GB"/>
    </w:rPr>
  </w:style>
  <w:style w:type="paragraph" w:styleId="Footer">
    <w:name w:val="footer"/>
    <w:basedOn w:val="Normal"/>
    <w:link w:val="FooterChar"/>
    <w:uiPriority w:val="99"/>
    <w:unhideWhenUsed/>
    <w:rsid w:val="00707FEC"/>
    <w:pPr>
      <w:tabs>
        <w:tab w:val="center" w:pos="4513"/>
        <w:tab w:val="right" w:pos="9026"/>
      </w:tabs>
    </w:pPr>
  </w:style>
  <w:style w:type="character" w:customStyle="1" w:styleId="FooterChar">
    <w:name w:val="Footer Char"/>
    <w:basedOn w:val="DefaultParagraphFont"/>
    <w:link w:val="Footer"/>
    <w:uiPriority w:val="99"/>
    <w:rsid w:val="00707FEC"/>
    <w:rPr>
      <w:rFonts w:ascii="Times New Roman" w:eastAsia="Times New Roman" w:hAnsi="Times New Roman" w:cs="Times New Roman"/>
      <w:snapToGrid w:val="0"/>
      <w:sz w:val="24"/>
      <w:szCs w:val="24"/>
      <w:lang w:eastAsia="en-GB"/>
    </w:rPr>
  </w:style>
  <w:style w:type="character" w:styleId="CommentReference">
    <w:name w:val="annotation reference"/>
    <w:basedOn w:val="DefaultParagraphFont"/>
    <w:uiPriority w:val="99"/>
    <w:semiHidden/>
    <w:unhideWhenUsed/>
    <w:rsid w:val="00252D7A"/>
    <w:rPr>
      <w:sz w:val="16"/>
      <w:szCs w:val="16"/>
    </w:rPr>
  </w:style>
  <w:style w:type="paragraph" w:styleId="CommentText">
    <w:name w:val="annotation text"/>
    <w:basedOn w:val="Normal"/>
    <w:link w:val="CommentTextChar"/>
    <w:uiPriority w:val="99"/>
    <w:unhideWhenUsed/>
    <w:rsid w:val="00252D7A"/>
    <w:rPr>
      <w:sz w:val="20"/>
      <w:szCs w:val="20"/>
    </w:rPr>
  </w:style>
  <w:style w:type="character" w:customStyle="1" w:styleId="CommentTextChar">
    <w:name w:val="Comment Text Char"/>
    <w:basedOn w:val="DefaultParagraphFont"/>
    <w:link w:val="CommentText"/>
    <w:uiPriority w:val="99"/>
    <w:rsid w:val="00252D7A"/>
    <w:rPr>
      <w:rFonts w:ascii="Times New Roman" w:eastAsia="Times New Roman" w:hAnsi="Times New Roman" w:cs="Times New Roman"/>
      <w:snapToGrid w:val="0"/>
      <w:sz w:val="20"/>
      <w:szCs w:val="20"/>
      <w:lang w:eastAsia="en-GB"/>
    </w:rPr>
  </w:style>
  <w:style w:type="paragraph" w:styleId="CommentSubject">
    <w:name w:val="annotation subject"/>
    <w:basedOn w:val="CommentText"/>
    <w:next w:val="CommentText"/>
    <w:link w:val="CommentSubjectChar"/>
    <w:uiPriority w:val="99"/>
    <w:semiHidden/>
    <w:unhideWhenUsed/>
    <w:rsid w:val="00252D7A"/>
    <w:rPr>
      <w:b/>
      <w:bCs/>
    </w:rPr>
  </w:style>
  <w:style w:type="character" w:customStyle="1" w:styleId="CommentSubjectChar">
    <w:name w:val="Comment Subject Char"/>
    <w:basedOn w:val="CommentTextChar"/>
    <w:link w:val="CommentSubject"/>
    <w:uiPriority w:val="99"/>
    <w:semiHidden/>
    <w:rsid w:val="00252D7A"/>
    <w:rPr>
      <w:rFonts w:ascii="Times New Roman" w:eastAsia="Times New Roman" w:hAnsi="Times New Roman" w:cs="Times New Roman"/>
      <w:b/>
      <w:bCs/>
      <w:snapToGrid w:val="0"/>
      <w:sz w:val="20"/>
      <w:szCs w:val="20"/>
      <w:lang w:eastAsia="en-GB"/>
    </w:rPr>
  </w:style>
  <w:style w:type="paragraph" w:styleId="BalloonText">
    <w:name w:val="Balloon Text"/>
    <w:basedOn w:val="Normal"/>
    <w:link w:val="BalloonTextChar"/>
    <w:uiPriority w:val="99"/>
    <w:semiHidden/>
    <w:unhideWhenUsed/>
    <w:rsid w:val="00252D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D7A"/>
    <w:rPr>
      <w:rFonts w:ascii="Segoe UI" w:eastAsia="Times New Roman" w:hAnsi="Segoe UI" w:cs="Segoe UI"/>
      <w:snapToGrid w:val="0"/>
      <w:sz w:val="18"/>
      <w:szCs w:val="18"/>
      <w:lang w:eastAsia="en-GB"/>
    </w:rPr>
  </w:style>
  <w:style w:type="paragraph" w:customStyle="1" w:styleId="JT-Content">
    <w:name w:val="JT - Content"/>
    <w:basedOn w:val="Normal"/>
    <w:link w:val="JT-ContentChar"/>
    <w:qFormat/>
    <w:rsid w:val="004C601A"/>
    <w:pPr>
      <w:autoSpaceDE w:val="0"/>
      <w:autoSpaceDN w:val="0"/>
      <w:adjustRightInd w:val="0"/>
      <w:spacing w:line="221" w:lineRule="atLeast"/>
    </w:pPr>
    <w:rPr>
      <w:rFonts w:eastAsiaTheme="minorHAnsi" w:cs="EC Square Sans Pro"/>
      <w:snapToGrid/>
      <w:szCs w:val="22"/>
      <w:lang w:eastAsia="en-US"/>
    </w:rPr>
  </w:style>
  <w:style w:type="character" w:customStyle="1" w:styleId="JT-ContentChar">
    <w:name w:val="JT - Content Char"/>
    <w:basedOn w:val="DefaultParagraphFont"/>
    <w:link w:val="JT-Content"/>
    <w:rsid w:val="004C601A"/>
    <w:rPr>
      <w:rFonts w:ascii="EC Square Sans Pro" w:hAnsi="EC Square Sans Pro" w:cs="EC Square Sans Pro"/>
      <w:color w:val="404040" w:themeColor="text1" w:themeTint="BF"/>
      <w:lang w:val="ro-RO"/>
    </w:rPr>
  </w:style>
  <w:style w:type="character" w:customStyle="1" w:styleId="3TtexteChar">
    <w:name w:val="3T_texte Char"/>
    <w:link w:val="3Ttexte"/>
    <w:locked/>
    <w:rsid w:val="0079454E"/>
    <w:rPr>
      <w:sz w:val="24"/>
      <w:szCs w:val="24"/>
    </w:rPr>
  </w:style>
  <w:style w:type="paragraph" w:customStyle="1" w:styleId="3Ttexte">
    <w:name w:val="3T_texte"/>
    <w:basedOn w:val="Normal"/>
    <w:link w:val="3TtexteChar"/>
    <w:qFormat/>
    <w:rsid w:val="0079454E"/>
    <w:pPr>
      <w:keepLines/>
      <w:snapToGrid w:val="0"/>
      <w:spacing w:after="240"/>
      <w:jc w:val="both"/>
    </w:pPr>
    <w:rPr>
      <w:rFonts w:asciiTheme="minorHAnsi" w:eastAsiaTheme="minorHAnsi" w:hAnsiTheme="minorHAnsi" w:cstheme="minorBidi"/>
      <w:snapToGrid/>
      <w:color w:val="auto"/>
      <w:sz w:val="24"/>
      <w:lang w:eastAsia="en-US"/>
    </w:rPr>
  </w:style>
  <w:style w:type="character" w:styleId="Hyperlink">
    <w:name w:val="Hyperlink"/>
    <w:basedOn w:val="DefaultParagraphFont"/>
    <w:uiPriority w:val="99"/>
    <w:unhideWhenUsed/>
    <w:rsid w:val="0079454E"/>
    <w:rPr>
      <w:color w:val="0563C1"/>
      <w:u w:val="single"/>
    </w:rPr>
  </w:style>
  <w:style w:type="character" w:styleId="UnresolvedMention">
    <w:name w:val="Unresolved Mention"/>
    <w:basedOn w:val="DefaultParagraphFont"/>
    <w:uiPriority w:val="99"/>
    <w:semiHidden/>
    <w:unhideWhenUsed/>
    <w:rsid w:val="00E67BF2"/>
    <w:rPr>
      <w:color w:val="605E5C"/>
      <w:shd w:val="clear" w:color="auto" w:fill="E1DFDD"/>
    </w:rPr>
  </w:style>
  <w:style w:type="character" w:styleId="FollowedHyperlink">
    <w:name w:val="FollowedHyperlink"/>
    <w:basedOn w:val="DefaultParagraphFont"/>
    <w:uiPriority w:val="99"/>
    <w:semiHidden/>
    <w:unhideWhenUsed/>
    <w:rsid w:val="00E67BF2"/>
    <w:rPr>
      <w:color w:val="800080" w:themeColor="followedHyperlink"/>
      <w:u w:val="single"/>
    </w:rPr>
  </w:style>
  <w:style w:type="paragraph" w:styleId="Revision">
    <w:name w:val="Revision"/>
    <w:hidden/>
    <w:uiPriority w:val="99"/>
    <w:semiHidden/>
    <w:rsid w:val="00C079E3"/>
    <w:pPr>
      <w:spacing w:after="0" w:line="240" w:lineRule="auto"/>
    </w:pPr>
    <w:rPr>
      <w:rFonts w:ascii="EC Square Sans Pro" w:eastAsia="Times New Roman" w:hAnsi="EC Square Sans Pro" w:cs="Times New Roman"/>
      <w:snapToGrid w:val="0"/>
      <w:color w:val="404040" w:themeColor="text1" w:themeTint="BF"/>
      <w:szCs w:val="24"/>
      <w:lang w:eastAsia="en-GB"/>
    </w:rPr>
  </w:style>
  <w:style w:type="paragraph" w:customStyle="1" w:styleId="paragraph">
    <w:name w:val="paragraph"/>
    <w:basedOn w:val="Normal"/>
    <w:rsid w:val="00C079E3"/>
    <w:pPr>
      <w:spacing w:before="100" w:beforeAutospacing="1" w:after="100" w:afterAutospacing="1"/>
    </w:pPr>
    <w:rPr>
      <w:rFonts w:ascii="Times New Roman" w:hAnsi="Times New Roman"/>
      <w:snapToGrid/>
      <w:color w:val="auto"/>
      <w:sz w:val="24"/>
      <w:lang w:eastAsia="en-IE"/>
    </w:rPr>
  </w:style>
  <w:style w:type="character" w:customStyle="1" w:styleId="normaltextrun">
    <w:name w:val="normaltextrun"/>
    <w:basedOn w:val="DefaultParagraphFont"/>
    <w:rsid w:val="00C079E3"/>
  </w:style>
  <w:style w:type="character" w:customStyle="1" w:styleId="eop">
    <w:name w:val="eop"/>
    <w:basedOn w:val="DefaultParagraphFont"/>
    <w:rsid w:val="00C07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99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ission.europa.eu/education/skills-and-qualifications/develop-your-language-skills/juvenes-translatores_r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21" ma:contentTypeDescription="Create a new document." ma:contentTypeScope="" ma:versionID="d5083e85d4d37d37f0a4966b16620cb8">
  <xsd:schema xmlns:xsd="http://www.w3.org/2001/XMLSchema" xmlns:xs="http://www.w3.org/2001/XMLSchema" xmlns:p="http://schemas.microsoft.com/office/2006/metadata/properties" xmlns:ns2="f7c5e3fa-378b-48b1-a129-e33a73f99ee9" xmlns:ns3="098ed42e-6899-48a5-86ec-62908de97b08" targetNamespace="http://schemas.microsoft.com/office/2006/metadata/properties" ma:root="true" ma:fieldsID="06ae12557aba2b4d20fe89eaed145503" ns2:_="" ns3:_="">
    <xsd:import namespace="f7c5e3fa-378b-48b1-a129-e33a73f99ee9"/>
    <xsd:import namespace="098ed42e-6899-48a5-86ec-62908de97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aintopic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aintopics" ma:index="26" nillable="true" ma:displayName="Main topics" ma:description="Main topics of a VC" ma:format="Dropdown" ma:internalName="Maintopic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ed42e-6899-48a5-86ec-62908de97b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0cfef4-fdd1-4803-8b5e-6ee96124954b}" ma:internalName="TaxCatchAll" ma:showField="CatchAllData" ma:web="098ed42e-6899-48a5-86ec-62908de97b0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c5e3fa-378b-48b1-a129-e33a73f99ee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098ed42e-6899-48a5-86ec-62908de97b08" xsi:nil="true"/>
    <Maintopics xmlns="f7c5e3fa-378b-48b1-a129-e33a73f99e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7B9BF-664B-4653-B69E-1B791EBE1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5e3fa-378b-48b1-a129-e33a73f99ee9"/>
    <ds:schemaRef ds:uri="098ed42e-6899-48a5-86ec-62908de9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4D9685-C0C6-4A50-89D9-8ED0757DA893}">
  <ds:schemaRefs>
    <ds:schemaRef ds:uri="http://schemas.microsoft.com/office/2006/metadata/properties"/>
    <ds:schemaRef ds:uri="http://schemas.microsoft.com/office/infopath/2007/PartnerControls"/>
    <ds:schemaRef ds:uri="f7c5e3fa-378b-48b1-a129-e33a73f99ee9"/>
    <ds:schemaRef ds:uri="098ed42e-6899-48a5-86ec-62908de97b08"/>
  </ds:schemaRefs>
</ds:datastoreItem>
</file>

<file path=customXml/itemProps3.xml><?xml version="1.0" encoding="utf-8"?>
<ds:datastoreItem xmlns:ds="http://schemas.openxmlformats.org/officeDocument/2006/customXml" ds:itemID="{547C7109-86BC-4962-895E-9FC38B691EE8}">
  <ds:schemaRefs>
    <ds:schemaRef ds:uri="http://schemas.microsoft.com/sharepoint/v3/contenttype/forms"/>
  </ds:schemaRefs>
</ds:datastoreItem>
</file>

<file path=customXml/itemProps4.xml><?xml version="1.0" encoding="utf-8"?>
<ds:datastoreItem xmlns:ds="http://schemas.openxmlformats.org/officeDocument/2006/customXml" ds:itemID="{13CB42C1-FD18-4E91-9BB9-FB17B690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524</Words>
  <Characters>2964</Characters>
  <Application>Microsoft Office Word</Application>
  <DocSecurity>0</DocSecurity>
  <Lines>59</Lines>
  <Paragraphs>22</Paragraphs>
  <ScaleCrop>false</ScaleCrop>
  <Company>European Commission</Company>
  <LinksUpToDate>false</LinksUpToDate>
  <CharactersWithSpaces>3466</CharactersWithSpaces>
  <SharedDoc>false</SharedDoc>
  <HLinks>
    <vt:vector size="6" baseType="variant">
      <vt:variant>
        <vt:i4>852090</vt:i4>
      </vt:variant>
      <vt:variant>
        <vt:i4>0</vt:i4>
      </vt:variant>
      <vt:variant>
        <vt:i4>0</vt:i4>
      </vt:variant>
      <vt:variant>
        <vt:i4>5</vt:i4>
      </vt:variant>
      <vt:variant>
        <vt:lpwstr>https://commission.europa.eu/education/skills-and-qualifications/develop-your-language-skills/juvenes-translatores_en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DEGIAMPIETRO Elisabetta (SG)</dc:creator>
  <cp:keywords/>
  <cp:lastModifiedBy>BADEA Daniela (DGT-BUCHAREST)</cp:lastModifiedBy>
  <cp:revision>7</cp:revision>
  <dcterms:created xsi:type="dcterms:W3CDTF">2025-08-18T18:01:00Z</dcterms:created>
  <dcterms:modified xsi:type="dcterms:W3CDTF">2025-08-26T13:17:00Z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2022-06-23T09:38:55Z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adb79db0-441c-414e-beb6-7966700f711f</vt:lpwstr>
  </property>
  <property fmtid="{D5CDD505-2E9C-101B-9397-08002B2CF9AE}" pid="8" name="MSIP_Label_6bd9ddd1-4d20-43f6-abfa-fc3c07406f94_ContentBits">
    <vt:lpwstr>0</vt:lpwstr>
  </property>
  <property fmtid="{D5CDD505-2E9C-101B-9397-08002B2CF9AE}" pid="9" name="ContentTypeId">
    <vt:lpwstr>0x010100199782AF6692CB4E8097BF428225D135</vt:lpwstr>
  </property>
  <property fmtid="{D5CDD505-2E9C-101B-9397-08002B2CF9AE}" pid="10" name="MediaServiceImageTags">
    <vt:lpwstr/>
  </property>
  <property fmtid="{D5CDD505-2E9C-101B-9397-08002B2CF9AE}" pid="11" name="EC_TX_All_World_Countries">
    <vt:lpwstr/>
  </property>
  <property fmtid="{D5CDD505-2E9C-101B-9397-08002B2CF9AE}" pid="12" name="EC_TX_Corporate_x0020_Body">
    <vt:lpwstr/>
  </property>
  <property fmtid="{D5CDD505-2E9C-101B-9397-08002B2CF9AE}" pid="13" name="EC_TX_EU_Political_Leader">
    <vt:lpwstr/>
  </property>
  <property fmtid="{D5CDD505-2E9C-101B-9397-08002B2CF9AE}" pid="14" name="p6ffe5294acd41c38db3fcc8ababb05f">
    <vt:lpwstr/>
  </property>
  <property fmtid="{D5CDD505-2E9C-101B-9397-08002B2CF9AE}" pid="15" name="k2c54712f93b47eb83e1835ba301b6c6">
    <vt:lpwstr/>
  </property>
  <property fmtid="{D5CDD505-2E9C-101B-9397-08002B2CF9AE}" pid="16" name="EC_TX_Strategic_Priority">
    <vt:lpwstr/>
  </property>
  <property fmtid="{D5CDD505-2E9C-101B-9397-08002B2CF9AE}" pid="17" name="i8c8ab8b63424c5d9f8c4a8434abf670">
    <vt:lpwstr/>
  </property>
  <property fmtid="{D5CDD505-2E9C-101B-9397-08002B2CF9AE}" pid="18" name="p26229aee9004b9f888149fd0449ec68">
    <vt:lpwstr/>
  </property>
  <property fmtid="{D5CDD505-2E9C-101B-9397-08002B2CF9AE}" pid="19" name="eff2cf69f10b4279bbb27215ca009b37">
    <vt:lpwstr/>
  </property>
  <property fmtid="{D5CDD505-2E9C-101B-9397-08002B2CF9AE}" pid="20" name="EC_TX_Policy_Area">
    <vt:lpwstr/>
  </property>
  <property fmtid="{D5CDD505-2E9C-101B-9397-08002B2CF9AE}" pid="21" name="EC_TX_EU_Member_State">
    <vt:lpwstr/>
  </property>
  <property fmtid="{D5CDD505-2E9C-101B-9397-08002B2CF9AE}" pid="22" name="EC_TX_Resource_Type">
    <vt:lpwstr/>
  </property>
  <property fmtid="{D5CDD505-2E9C-101B-9397-08002B2CF9AE}" pid="23" name="j8309f8bc3e645d1a2f07391f8e5795a">
    <vt:lpwstr/>
  </property>
  <property fmtid="{D5CDD505-2E9C-101B-9397-08002B2CF9AE}" pid="24" name="g81cb4d17be94922847ce418ea81f55a">
    <vt:lpwstr/>
  </property>
  <property fmtid="{D5CDD505-2E9C-101B-9397-08002B2CF9AE}" pid="25" name="EC_TX_Corporate Body">
    <vt:lpwstr/>
  </property>
</Properties>
</file>